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F33371">
        <w:rPr>
          <w:rStyle w:val="Siln"/>
          <w:rFonts w:ascii="Verdana" w:hAnsi="Verdana"/>
          <w:color w:val="943634" w:themeColor="accent2" w:themeShade="BF"/>
          <w:sz w:val="28"/>
          <w:szCs w:val="28"/>
        </w:rPr>
        <w:t>4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120F05">
        <w:rPr>
          <w:rStyle w:val="Siln"/>
          <w:rFonts w:ascii="Verdana" w:hAnsi="Verdana"/>
          <w:color w:val="943634" w:themeColor="accent2" w:themeShade="BF"/>
          <w:sz w:val="28"/>
          <w:szCs w:val="28"/>
        </w:rPr>
        <w:t>8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F33371">
        <w:rPr>
          <w:rFonts w:ascii="Verdana" w:hAnsi="Verdana"/>
          <w:b/>
          <w:szCs w:val="24"/>
        </w:rPr>
        <w:t>2</w:t>
      </w:r>
      <w:r w:rsidR="00E15697">
        <w:rPr>
          <w:rFonts w:ascii="Verdana" w:hAnsi="Verdana"/>
          <w:b/>
          <w:szCs w:val="24"/>
        </w:rPr>
        <w:t xml:space="preserve">. </w:t>
      </w:r>
      <w:r w:rsidR="00F33371">
        <w:rPr>
          <w:rFonts w:ascii="Verdana" w:hAnsi="Verdana"/>
          <w:b/>
          <w:szCs w:val="24"/>
        </w:rPr>
        <w:t>9</w:t>
      </w:r>
      <w:r w:rsidR="00E15697">
        <w:rPr>
          <w:rFonts w:ascii="Verdana" w:hAnsi="Verdana"/>
          <w:b/>
          <w:szCs w:val="24"/>
        </w:rPr>
        <w:t>. 201</w:t>
      </w:r>
      <w:r w:rsidR="00120F05">
        <w:rPr>
          <w:rFonts w:ascii="Verdana" w:hAnsi="Verdana"/>
          <w:b/>
          <w:szCs w:val="24"/>
        </w:rPr>
        <w:t>8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120F05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33249C" w:rsidRPr="00883DD7">
        <w:rPr>
          <w:rFonts w:ascii="Verdana" w:hAnsi="Verdana"/>
          <w:sz w:val="20"/>
        </w:rPr>
        <w:t>Ing. Dvořák Jan</w:t>
      </w:r>
      <w:r w:rsidR="0033249C">
        <w:rPr>
          <w:rFonts w:ascii="Verdana" w:hAnsi="Verdana"/>
          <w:sz w:val="20"/>
        </w:rPr>
        <w:t xml:space="preserve">, </w:t>
      </w:r>
      <w:r w:rsidR="00F33371">
        <w:rPr>
          <w:rFonts w:ascii="Verdana" w:hAnsi="Verdana"/>
          <w:sz w:val="20"/>
        </w:rPr>
        <w:t xml:space="preserve">Horák Pavel,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120F05">
        <w:rPr>
          <w:rFonts w:ascii="Verdana" w:hAnsi="Verdana"/>
          <w:sz w:val="20"/>
        </w:rPr>
        <w:t xml:space="preserve"> </w:t>
      </w:r>
    </w:p>
    <w:p w:rsidR="00120F05" w:rsidRDefault="00120F05" w:rsidP="00A67F0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 w:rsidR="00A95BD6">
        <w:rPr>
          <w:rFonts w:ascii="Verdana" w:hAnsi="Verdana"/>
          <w:sz w:val="20"/>
        </w:rPr>
        <w:t>Záškodová</w:t>
      </w:r>
      <w:proofErr w:type="spellEnd"/>
      <w:r w:rsidR="00AB6BD0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Jaroslava</w:t>
      </w:r>
      <w:r w:rsidR="00071F5B">
        <w:rPr>
          <w:rFonts w:ascii="Verdana" w:hAnsi="Verdana"/>
          <w:sz w:val="20"/>
        </w:rPr>
        <w:t>,</w:t>
      </w:r>
    </w:p>
    <w:p w:rsidR="00506E38" w:rsidRDefault="00071F5B" w:rsidP="00A67F0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301142" w:rsidRDefault="00120F05" w:rsidP="00A67F0B">
      <w:pPr>
        <w:jc w:val="both"/>
        <w:rPr>
          <w:rFonts w:ascii="Verdana" w:hAnsi="Verdana"/>
          <w:sz w:val="20"/>
        </w:rPr>
      </w:pPr>
      <w:r w:rsidRPr="00120F05">
        <w:rPr>
          <w:rFonts w:ascii="Verdana" w:hAnsi="Verdana"/>
          <w:b/>
          <w:sz w:val="22"/>
          <w:szCs w:val="22"/>
        </w:rPr>
        <w:t>Omluveni: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0"/>
        </w:rPr>
        <w:t>Horák Michal,</w:t>
      </w: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A95BD6" w:rsidRDefault="00F3337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Ukončení činnosti dobrovolného svazku obcí TDO Lužnice</w:t>
      </w:r>
    </w:p>
    <w:p w:rsidR="00A077CD" w:rsidRDefault="00F3337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Aktualizace plánu vodohospodářských investic pro rok 2019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883DD7">
        <w:rPr>
          <w:rFonts w:ascii="Verdana" w:hAnsi="Verdana"/>
          <w:sz w:val="20"/>
        </w:rPr>
        <w:t xml:space="preserve">Jaroslava </w:t>
      </w:r>
      <w:proofErr w:type="spellStart"/>
      <w:r w:rsidR="00883DD7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221910">
        <w:rPr>
          <w:rFonts w:ascii="Verdana" w:hAnsi="Verdana"/>
          <w:b/>
          <w:sz w:val="20"/>
        </w:rPr>
        <w:t>41</w:t>
      </w:r>
      <w:r w:rsidR="00E15697">
        <w:rPr>
          <w:rFonts w:ascii="Verdana" w:hAnsi="Verdana"/>
          <w:b/>
          <w:sz w:val="20"/>
        </w:rPr>
        <w:t>/201</w:t>
      </w:r>
      <w:r w:rsidR="00120F05">
        <w:rPr>
          <w:rFonts w:ascii="Verdana" w:hAnsi="Verdana"/>
          <w:b/>
          <w:sz w:val="20"/>
        </w:rPr>
        <w:t>8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F33371">
        <w:rPr>
          <w:rFonts w:ascii="Verdana" w:hAnsi="Verdana"/>
          <w:sz w:val="20"/>
        </w:rPr>
        <w:t>4</w:t>
      </w:r>
      <w:r w:rsidR="00E15697">
        <w:rPr>
          <w:rFonts w:ascii="Verdana" w:hAnsi="Verdana"/>
          <w:sz w:val="20"/>
        </w:rPr>
        <w:t>/201</w:t>
      </w:r>
      <w:r w:rsidR="00D171DB">
        <w:rPr>
          <w:rFonts w:ascii="Verdana" w:hAnsi="Verdana"/>
          <w:sz w:val="20"/>
        </w:rPr>
        <w:t>8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F33371">
        <w:rPr>
          <w:rFonts w:ascii="Verdana" w:hAnsi="Verdana"/>
          <w:b/>
          <w:sz w:val="20"/>
        </w:rPr>
        <w:t>6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D51C7F" w:rsidRPr="00D51C7F" w:rsidRDefault="00A95BD6" w:rsidP="00D51C7F">
      <w:pPr>
        <w:jc w:val="both"/>
        <w:rPr>
          <w:rFonts w:ascii="Verdana" w:hAnsi="Verdana"/>
          <w:color w:val="000000" w:themeColor="text1"/>
          <w:sz w:val="20"/>
        </w:rPr>
      </w:pPr>
      <w:r w:rsidRPr="00D51C7F">
        <w:rPr>
          <w:rFonts w:ascii="Verdana" w:hAnsi="Verdana"/>
          <w:color w:val="000000" w:themeColor="text1"/>
          <w:sz w:val="20"/>
        </w:rPr>
        <w:t xml:space="preserve">ZO projednalo </w:t>
      </w:r>
      <w:r w:rsidR="00F33371" w:rsidRPr="00D51C7F">
        <w:rPr>
          <w:rFonts w:ascii="Verdana" w:hAnsi="Verdana"/>
          <w:color w:val="000000" w:themeColor="text1"/>
          <w:sz w:val="20"/>
        </w:rPr>
        <w:t>ukončení činnosti Dobrovolného svazku obcí TDO Lužnice. DSO, který pro naši obec zajišťoval agendu odpadů, končí svoji činnost z</w:t>
      </w:r>
      <w:r w:rsidR="00D51C7F" w:rsidRPr="00D51C7F">
        <w:rPr>
          <w:rFonts w:ascii="Verdana" w:hAnsi="Verdana"/>
          <w:color w:val="000000" w:themeColor="text1"/>
          <w:sz w:val="20"/>
        </w:rPr>
        <w:t> důvodů, jež byly projednány na Pracovní valné hromadě Svazku obcí – TDO Lužnice, konané dne 21.6.2018.  Problematika ukončení činnosti Svazku obcí – TDO Lužnice byla konzultována s Bc. Lucií Škodovou, Krajský úřad – Jihočeský kraj, která poskytne Svazku obcí – TDO Lužnice metodickou pomoc. Před vstupem Svazku obcí – TDO Lužnice do likvidace je nutné, aby všechny obce svazku vyjádřily souhlas s ukončením činnosti svazku.</w:t>
      </w:r>
    </w:p>
    <w:p w:rsidR="00364BF1" w:rsidRDefault="00364BF1" w:rsidP="00364BF1">
      <w:pPr>
        <w:jc w:val="both"/>
        <w:rPr>
          <w:rFonts w:ascii="Verdana" w:hAnsi="Verdana"/>
          <w:sz w:val="20"/>
        </w:rPr>
      </w:pPr>
    </w:p>
    <w:p w:rsidR="00851A68" w:rsidRDefault="00851A68" w:rsidP="00364BF1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42</w:t>
      </w:r>
      <w:r w:rsidR="00330662">
        <w:rPr>
          <w:rFonts w:ascii="Verdana" w:hAnsi="Verdana"/>
          <w:b/>
          <w:color w:val="000000" w:themeColor="text1"/>
          <w:sz w:val="20"/>
        </w:rPr>
        <w:t>/201</w:t>
      </w:r>
      <w:r w:rsidR="001A6A59">
        <w:rPr>
          <w:rFonts w:ascii="Verdana" w:hAnsi="Verdana"/>
          <w:b/>
          <w:color w:val="000000" w:themeColor="text1"/>
          <w:sz w:val="20"/>
        </w:rPr>
        <w:t>8</w:t>
      </w:r>
    </w:p>
    <w:p w:rsidR="00D51C7F" w:rsidRPr="00D51C7F" w:rsidRDefault="001744F9" w:rsidP="00D51C7F">
      <w:pPr>
        <w:jc w:val="both"/>
        <w:rPr>
          <w:rFonts w:ascii="Verdana" w:hAnsi="Verdana"/>
          <w:color w:val="000000" w:themeColor="text1"/>
          <w:sz w:val="20"/>
        </w:rPr>
      </w:pPr>
      <w:r w:rsidRPr="00D51C7F">
        <w:rPr>
          <w:rFonts w:ascii="Verdana" w:hAnsi="Verdana"/>
          <w:color w:val="000000" w:themeColor="text1"/>
          <w:sz w:val="20"/>
        </w:rPr>
        <w:t xml:space="preserve">ZO </w:t>
      </w:r>
      <w:r w:rsidR="00F33371" w:rsidRPr="00D51C7F">
        <w:rPr>
          <w:rFonts w:ascii="Verdana" w:hAnsi="Verdana"/>
          <w:color w:val="000000" w:themeColor="text1"/>
          <w:sz w:val="20"/>
        </w:rPr>
        <w:t xml:space="preserve">souhlasí </w:t>
      </w:r>
      <w:r w:rsidR="00D51C7F" w:rsidRPr="00D51C7F">
        <w:rPr>
          <w:rFonts w:ascii="Verdana" w:hAnsi="Verdana"/>
          <w:color w:val="000000" w:themeColor="text1"/>
          <w:sz w:val="20"/>
        </w:rPr>
        <w:t>s ukončením činnosti svazku obcí „Svazek obcí – TDO Lužnice“, IČ 46630325, se sídl</w:t>
      </w:r>
      <w:r w:rsidR="00D51C7F">
        <w:rPr>
          <w:rFonts w:ascii="Verdana" w:hAnsi="Verdana"/>
          <w:color w:val="000000" w:themeColor="text1"/>
          <w:sz w:val="20"/>
        </w:rPr>
        <w:t>em Želeč 26, Želeč, PSČ 391 74</w:t>
      </w:r>
      <w:r w:rsidR="00D51C7F" w:rsidRPr="00D51C7F">
        <w:rPr>
          <w:rFonts w:ascii="Verdana" w:hAnsi="Verdana"/>
          <w:color w:val="000000" w:themeColor="text1"/>
          <w:sz w:val="20"/>
        </w:rPr>
        <w:t xml:space="preserve"> likvidací</w:t>
      </w:r>
      <w:r w:rsidR="00D51C7F">
        <w:rPr>
          <w:rFonts w:ascii="Verdana" w:hAnsi="Verdana"/>
          <w:color w:val="000000" w:themeColor="text1"/>
          <w:sz w:val="20"/>
        </w:rPr>
        <w:t>.</w:t>
      </w:r>
    </w:p>
    <w:p w:rsidR="004D243C" w:rsidRDefault="004D243C" w:rsidP="008E7FCD">
      <w:pPr>
        <w:jc w:val="both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7A78E4">
        <w:rPr>
          <w:rFonts w:ascii="Verdana" w:hAnsi="Verdana"/>
          <w:b/>
          <w:sz w:val="20"/>
        </w:rPr>
        <w:t>6</w:t>
      </w:r>
      <w:r w:rsidR="000E5C52">
        <w:rPr>
          <w:rFonts w:ascii="Verdana" w:hAnsi="Verdana"/>
          <w:b/>
          <w:sz w:val="20"/>
        </w:rPr>
        <w:t xml:space="preserve"> pro – </w:t>
      </w:r>
      <w:r w:rsidR="00C916C8">
        <w:rPr>
          <w:rFonts w:ascii="Verdana" w:hAnsi="Verdana"/>
          <w:b/>
          <w:sz w:val="20"/>
        </w:rPr>
        <w:t>0</w:t>
      </w:r>
      <w:r w:rsidR="000E5C52">
        <w:rPr>
          <w:rFonts w:ascii="Verdana" w:hAnsi="Verdana"/>
          <w:b/>
          <w:sz w:val="20"/>
        </w:rPr>
        <w:t xml:space="preserve"> proti–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D845A4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D140DF" w:rsidRPr="00D140DF" w:rsidRDefault="002F5050" w:rsidP="000E5C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</w:t>
      </w:r>
      <w:r w:rsidR="00B072CE">
        <w:rPr>
          <w:rFonts w:ascii="Verdana" w:hAnsi="Verdana"/>
          <w:color w:val="000000" w:themeColor="text1"/>
          <w:sz w:val="20"/>
        </w:rPr>
        <w:t xml:space="preserve">aktualizaci Plánu vodohospodářských investic na rok 2019. Plán vodohospodářských investic byl </w:t>
      </w:r>
      <w:r w:rsidR="007A78E4">
        <w:rPr>
          <w:rFonts w:ascii="Verdana" w:hAnsi="Verdana"/>
          <w:color w:val="000000" w:themeColor="text1"/>
          <w:sz w:val="20"/>
        </w:rPr>
        <w:t>zpracován a předložen</w:t>
      </w:r>
      <w:r w:rsidR="007A78E4" w:rsidRPr="007A78E4">
        <w:rPr>
          <w:rFonts w:ascii="Verdana" w:hAnsi="Verdana"/>
          <w:color w:val="000000" w:themeColor="text1"/>
          <w:sz w:val="20"/>
        </w:rPr>
        <w:t xml:space="preserve"> </w:t>
      </w:r>
      <w:r w:rsidR="007A78E4">
        <w:rPr>
          <w:rFonts w:ascii="Verdana" w:hAnsi="Verdana"/>
          <w:color w:val="000000" w:themeColor="text1"/>
          <w:sz w:val="20"/>
        </w:rPr>
        <w:t>provozovatelem vodovodu, firmou</w:t>
      </w:r>
      <w:r w:rsidR="00B072CE">
        <w:rPr>
          <w:rFonts w:ascii="Verdana" w:hAnsi="Verdana"/>
          <w:color w:val="000000" w:themeColor="text1"/>
          <w:sz w:val="20"/>
        </w:rPr>
        <w:t xml:space="preserve"> ČEVAK. Aktuální je oprava vodovodu v části obce od č.p. 13 k č.p. 53. Ostatní části plánu zůstávají beze změn.</w:t>
      </w:r>
    </w:p>
    <w:p w:rsidR="00244FEE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43</w:t>
      </w:r>
      <w:r w:rsidR="00CC2ACB">
        <w:rPr>
          <w:rFonts w:ascii="Verdana" w:hAnsi="Verdana"/>
          <w:b/>
          <w:color w:val="000000" w:themeColor="text1"/>
          <w:sz w:val="20"/>
        </w:rPr>
        <w:t>/201</w:t>
      </w:r>
      <w:r w:rsidR="001A6A59">
        <w:rPr>
          <w:rFonts w:ascii="Verdana" w:hAnsi="Verdana"/>
          <w:b/>
          <w:color w:val="000000" w:themeColor="text1"/>
          <w:sz w:val="20"/>
        </w:rPr>
        <w:t>8</w:t>
      </w:r>
    </w:p>
    <w:p w:rsidR="006F42F2" w:rsidRPr="00CC2ACB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87662C">
        <w:rPr>
          <w:rFonts w:ascii="Verdana" w:hAnsi="Verdana"/>
          <w:color w:val="000000" w:themeColor="text1"/>
          <w:sz w:val="20"/>
        </w:rPr>
        <w:t xml:space="preserve">schvaluje </w:t>
      </w:r>
      <w:r w:rsidR="00B072CE">
        <w:rPr>
          <w:rFonts w:ascii="Verdana" w:hAnsi="Verdana"/>
          <w:color w:val="000000" w:themeColor="text1"/>
          <w:sz w:val="20"/>
        </w:rPr>
        <w:t>aktualizovaný plán vodohospod</w:t>
      </w:r>
      <w:r w:rsidR="007A78E4">
        <w:rPr>
          <w:rFonts w:ascii="Verdana" w:hAnsi="Verdana"/>
          <w:color w:val="000000" w:themeColor="text1"/>
          <w:sz w:val="20"/>
        </w:rPr>
        <w:t xml:space="preserve">ářských investic pro rok </w:t>
      </w:r>
      <w:r w:rsidR="002F5050">
        <w:rPr>
          <w:rFonts w:ascii="Verdana" w:hAnsi="Verdana"/>
          <w:color w:val="000000" w:themeColor="text1"/>
          <w:sz w:val="20"/>
        </w:rPr>
        <w:t>201</w:t>
      </w:r>
      <w:r w:rsidR="007A78E4">
        <w:rPr>
          <w:rFonts w:ascii="Verdana" w:hAnsi="Verdana"/>
          <w:color w:val="000000" w:themeColor="text1"/>
          <w:sz w:val="20"/>
        </w:rPr>
        <w:t>9</w:t>
      </w:r>
      <w:r w:rsidR="009F722A">
        <w:rPr>
          <w:rFonts w:ascii="Verdana" w:hAnsi="Verdana"/>
          <w:color w:val="000000" w:themeColor="text1"/>
          <w:sz w:val="20"/>
        </w:rPr>
        <w:t>.</w:t>
      </w: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7A78E4">
        <w:rPr>
          <w:rFonts w:ascii="Verdana" w:hAnsi="Verdana"/>
          <w:b/>
          <w:sz w:val="20"/>
        </w:rPr>
        <w:t>6</w:t>
      </w:r>
      <w:r w:rsidR="004E5DFC">
        <w:rPr>
          <w:rFonts w:ascii="Verdana" w:hAnsi="Verdana"/>
          <w:b/>
          <w:sz w:val="20"/>
        </w:rPr>
        <w:t xml:space="preserve"> pro – 0 proti – </w:t>
      </w:r>
      <w:r w:rsidR="00D140DF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D288F" w:rsidRDefault="00A62BFF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lastRenderedPageBreak/>
        <w:t xml:space="preserve"> </w:t>
      </w:r>
      <w:r w:rsidR="00120C4D"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 w:rsidR="00C62D42">
        <w:rPr>
          <w:rFonts w:ascii="Verdana" w:hAnsi="Verdana"/>
          <w:b/>
          <w:color w:val="000000" w:themeColor="text1"/>
          <w:sz w:val="20"/>
        </w:rPr>
        <w:t>4</w:t>
      </w:r>
      <w:r w:rsidR="00120C4D" w:rsidRPr="00BC0A93">
        <w:rPr>
          <w:rFonts w:ascii="Verdana" w:hAnsi="Verdana"/>
          <w:b/>
          <w:color w:val="000000" w:themeColor="text1"/>
          <w:sz w:val="20"/>
        </w:rPr>
        <w:t>)</w:t>
      </w:r>
      <w:r w:rsidR="007A78E4">
        <w:rPr>
          <w:rFonts w:ascii="Verdana" w:hAnsi="Verdana"/>
          <w:b/>
          <w:color w:val="000000" w:themeColor="text1"/>
          <w:sz w:val="20"/>
        </w:rPr>
        <w:t xml:space="preserve"> Různé</w:t>
      </w:r>
    </w:p>
    <w:p w:rsidR="007D7211" w:rsidRDefault="00B27BFC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</w:t>
      </w:r>
      <w:r w:rsidR="007A78E4">
        <w:rPr>
          <w:rFonts w:ascii="Verdana" w:hAnsi="Verdana"/>
          <w:color w:val="000000" w:themeColor="text1"/>
          <w:sz w:val="20"/>
        </w:rPr>
        <w:t>informoval zastupitele o průběhu prací na projektových dokumentacích – chodník Žíšov – Veselí nad Lužnicí, rekonstrukce „Růžové“ ulice a výstavba místní komunikace a ZTV v ulici tzv. „Bahenní“.</w:t>
      </w:r>
    </w:p>
    <w:p w:rsidR="007A78E4" w:rsidRDefault="007A78E4" w:rsidP="009E50F5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 w:rsidRPr="009E50F5">
        <w:rPr>
          <w:rFonts w:ascii="Verdana" w:hAnsi="Verdana"/>
          <w:color w:val="000000" w:themeColor="text1"/>
          <w:sz w:val="20"/>
        </w:rPr>
        <w:t>Smlouva o dílo na vypracování projektové dokumentace na výstavbu chodníku Žíšov – Veselí nad Lužnicí byla uzavřena s projektantem p. Josefem Dubským, který projekt chystal již pro město Veselí</w:t>
      </w:r>
      <w:r w:rsidR="004B3FE1">
        <w:rPr>
          <w:rFonts w:ascii="Verdana" w:hAnsi="Verdana"/>
          <w:color w:val="000000" w:themeColor="text1"/>
          <w:sz w:val="20"/>
        </w:rPr>
        <w:t xml:space="preserve"> (v souladu s vnitřní směrnicí pro zadávání veřejných zakázek malého rozsahu)</w:t>
      </w:r>
      <w:r w:rsidRPr="009E50F5">
        <w:rPr>
          <w:rFonts w:ascii="Verdana" w:hAnsi="Verdana"/>
          <w:color w:val="000000" w:themeColor="text1"/>
          <w:sz w:val="20"/>
        </w:rPr>
        <w:t>. Město Veselí zpracovává projekt chodníku jen k mostu nad dálnicí D3. Na obci je tedy část ze Žíšova k mostu z druhé strany. Zpracování PD, která obsahuje chodník + terénní úpravy, kanalizaci + drenážní odvodnění komunikace a veřejné osvětlení</w:t>
      </w:r>
      <w:r w:rsidR="009E50F5" w:rsidRPr="009E50F5">
        <w:rPr>
          <w:rFonts w:ascii="Verdana" w:hAnsi="Verdana"/>
          <w:color w:val="000000" w:themeColor="text1"/>
          <w:sz w:val="20"/>
        </w:rPr>
        <w:t xml:space="preserve"> vyjde na 149.700,-Kč bez DPH. V současné době se již povedlo sehnat veškerá vyjádření (největší problém byl D3) a PD je podána na Územní řízení na stavební odbor </w:t>
      </w:r>
      <w:proofErr w:type="spellStart"/>
      <w:r w:rsidR="009E50F5" w:rsidRPr="009E50F5">
        <w:rPr>
          <w:rFonts w:ascii="Verdana" w:hAnsi="Verdana"/>
          <w:color w:val="000000" w:themeColor="text1"/>
          <w:sz w:val="20"/>
        </w:rPr>
        <w:t>MěÚ</w:t>
      </w:r>
      <w:proofErr w:type="spellEnd"/>
      <w:r w:rsidR="009E50F5" w:rsidRPr="009E50F5">
        <w:rPr>
          <w:rFonts w:ascii="Verdana" w:hAnsi="Verdana"/>
          <w:color w:val="000000" w:themeColor="text1"/>
          <w:sz w:val="20"/>
        </w:rPr>
        <w:t xml:space="preserve"> Veselí nad Lužnicí</w:t>
      </w:r>
      <w:r w:rsidR="009E50F5">
        <w:rPr>
          <w:rFonts w:ascii="Verdana" w:hAnsi="Verdana"/>
          <w:color w:val="000000" w:themeColor="text1"/>
          <w:sz w:val="20"/>
        </w:rPr>
        <w:t>.</w:t>
      </w:r>
    </w:p>
    <w:p w:rsidR="009E50F5" w:rsidRDefault="009E50F5" w:rsidP="009E50F5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PD na rekonstrukci tzv. „Růžové“ ulice byla před dokončením. Poté, co se p. </w:t>
      </w:r>
      <w:r w:rsidRPr="00591872">
        <w:rPr>
          <w:rFonts w:ascii="Verdana" w:hAnsi="Verdana"/>
          <w:color w:val="000000" w:themeColor="text1"/>
          <w:sz w:val="20"/>
          <w:highlight w:val="black"/>
        </w:rPr>
        <w:t xml:space="preserve">Bohumír </w:t>
      </w:r>
      <w:proofErr w:type="spellStart"/>
      <w:r w:rsidRPr="00591872">
        <w:rPr>
          <w:rFonts w:ascii="Verdana" w:hAnsi="Verdana"/>
          <w:color w:val="000000" w:themeColor="text1"/>
          <w:sz w:val="20"/>
          <w:highlight w:val="black"/>
        </w:rPr>
        <w:t>Líkař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obrátil na Katastrální úřad se žádostí o upřesnění hranice pozemku p.č.2947 (podle katastrální mapy byl obecní pozemek cca 2,25m</w:t>
      </w:r>
      <w:r>
        <w:rPr>
          <w:rFonts w:ascii="Verdana" w:hAnsi="Verdana"/>
          <w:color w:val="000000" w:themeColor="text1"/>
          <w:sz w:val="20"/>
          <w:vertAlign w:val="superscript"/>
        </w:rPr>
        <w:t>2</w:t>
      </w:r>
      <w:r>
        <w:rPr>
          <w:rFonts w:ascii="Verdana" w:hAnsi="Verdana"/>
          <w:color w:val="000000" w:themeColor="text1"/>
          <w:sz w:val="20"/>
        </w:rPr>
        <w:t xml:space="preserve"> za jeho plotem) a Katastrální úřad uznal chybu v katastru nemovitostí, musela být PD upravena, jelikož jde o nejužší místo v ulici. Tím došlo k nečekanému zpoždění a navíc se dále čeká na vyjádření k PD od ŘSD.</w:t>
      </w:r>
    </w:p>
    <w:p w:rsidR="00B16C23" w:rsidRDefault="009E50F5" w:rsidP="00B16C23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 w:rsidRPr="00085CFF">
        <w:rPr>
          <w:rFonts w:ascii="Verdana" w:hAnsi="Verdana"/>
          <w:color w:val="000000" w:themeColor="text1"/>
          <w:sz w:val="20"/>
        </w:rPr>
        <w:t>Tyto dvě projektové dokumentace jsou těsně před dokončením a pracuje se i na „Bahenní“ ulici ve schváleném rozsahu.</w:t>
      </w:r>
      <w:r w:rsidR="00085CFF" w:rsidRPr="00085CFF">
        <w:rPr>
          <w:rFonts w:ascii="Verdana" w:hAnsi="Verdana"/>
          <w:color w:val="000000" w:themeColor="text1"/>
          <w:sz w:val="20"/>
        </w:rPr>
        <w:t xml:space="preserve"> </w:t>
      </w:r>
      <w:r w:rsidR="00B16C23" w:rsidRPr="00085CFF">
        <w:rPr>
          <w:rFonts w:ascii="Verdana" w:hAnsi="Verdana"/>
          <w:color w:val="000000" w:themeColor="text1"/>
          <w:sz w:val="20"/>
        </w:rPr>
        <w:t>K těmto projektům potvrdil p. Průcha, že minimálně na chodník a Růžovou ulici budou v příštím roce vypsány dotace. Na výstavbu NOVÝCH místních komunikací se ZTV (Bahenní) zatím dotace nejsou v dohledu.</w:t>
      </w:r>
    </w:p>
    <w:p w:rsidR="004145DC" w:rsidRDefault="004145DC" w:rsidP="004145DC">
      <w:pPr>
        <w:jc w:val="both"/>
        <w:rPr>
          <w:rFonts w:ascii="Verdana" w:hAnsi="Verdana"/>
          <w:color w:val="000000" w:themeColor="text1"/>
          <w:sz w:val="20"/>
        </w:rPr>
      </w:pPr>
    </w:p>
    <w:p w:rsidR="004145DC" w:rsidRPr="004145DC" w:rsidRDefault="004145DC" w:rsidP="004145DC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žádost společnosti SAGASTA s.r.o., Novodvorská 1010/14, Praha, o vyjádření k projektové dokumentaci na stavební povolení a provádění stavby akce „Most </w:t>
      </w:r>
      <w:proofErr w:type="spellStart"/>
      <w:r>
        <w:rPr>
          <w:rFonts w:ascii="Verdana" w:hAnsi="Verdana"/>
          <w:color w:val="000000" w:themeColor="text1"/>
          <w:sz w:val="20"/>
        </w:rPr>
        <w:t>ev.č</w:t>
      </w:r>
      <w:proofErr w:type="spellEnd"/>
      <w:r>
        <w:rPr>
          <w:rFonts w:ascii="Verdana" w:hAnsi="Verdana"/>
          <w:color w:val="000000" w:themeColor="text1"/>
          <w:sz w:val="20"/>
        </w:rPr>
        <w:t>. 14718-2 před obcí Borkovice“. Jde o celkovou rekonstrukci mostu na Bechyňském potoce u střelnice. ZO nemá proti přestavbě mostu námitky, jen pokud jde o dočasný zábor obecních pozemků, bude se</w:t>
      </w:r>
      <w:r w:rsidR="00AE4585">
        <w:rPr>
          <w:rFonts w:ascii="Verdana" w:hAnsi="Verdana"/>
          <w:color w:val="000000" w:themeColor="text1"/>
          <w:sz w:val="20"/>
        </w:rPr>
        <w:t xml:space="preserve"> s investorem</w:t>
      </w:r>
      <w:r>
        <w:rPr>
          <w:rFonts w:ascii="Verdana" w:hAnsi="Verdana"/>
          <w:color w:val="000000" w:themeColor="text1"/>
          <w:sz w:val="20"/>
        </w:rPr>
        <w:t xml:space="preserve"> dále jednat o výši náhrad za užívání obecních pozemků pro stavbu mostu.</w:t>
      </w:r>
    </w:p>
    <w:p w:rsidR="00B16C23" w:rsidRDefault="00B16C23" w:rsidP="009E50F5">
      <w:pPr>
        <w:jc w:val="both"/>
        <w:rPr>
          <w:rFonts w:ascii="Verdana" w:hAnsi="Verdana"/>
          <w:color w:val="000000" w:themeColor="text1"/>
          <w:sz w:val="20"/>
        </w:rPr>
      </w:pPr>
    </w:p>
    <w:p w:rsidR="009E50F5" w:rsidRDefault="009E50F5" w:rsidP="00B16C23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 w:rsidRPr="00B16C23">
        <w:rPr>
          <w:rFonts w:ascii="Verdana" w:hAnsi="Verdana"/>
          <w:color w:val="000000" w:themeColor="text1"/>
          <w:sz w:val="20"/>
        </w:rPr>
        <w:t>Dále starosta obce informoval zastupitele, že se z Krajského úřadu vrátily podepsané smlouvy o dotacích z Programu obnovy venkova. Obec získala dotaci 100.000,-Kč na pořízení mobiliáře</w:t>
      </w:r>
      <w:r w:rsidR="004F7904">
        <w:rPr>
          <w:rFonts w:ascii="Verdana" w:hAnsi="Verdana"/>
          <w:color w:val="000000" w:themeColor="text1"/>
          <w:sz w:val="20"/>
        </w:rPr>
        <w:t xml:space="preserve"> (plánovaná celková částka 200.000,-Kč bez DPH)</w:t>
      </w:r>
      <w:r w:rsidRPr="00B16C23">
        <w:rPr>
          <w:rFonts w:ascii="Verdana" w:hAnsi="Verdana"/>
          <w:color w:val="000000" w:themeColor="text1"/>
          <w:sz w:val="20"/>
        </w:rPr>
        <w:t xml:space="preserve"> a 30.000,-Kč na údržbu veřejné zeleně</w:t>
      </w:r>
      <w:r w:rsidR="004F7904">
        <w:rPr>
          <w:rFonts w:ascii="Verdana" w:hAnsi="Verdana"/>
          <w:color w:val="000000" w:themeColor="text1"/>
          <w:sz w:val="20"/>
        </w:rPr>
        <w:t xml:space="preserve"> (plánovaná celková částka 100.000,-Kč)</w:t>
      </w:r>
      <w:r w:rsidRPr="00B16C23">
        <w:rPr>
          <w:rFonts w:ascii="Verdana" w:hAnsi="Verdana"/>
          <w:color w:val="000000" w:themeColor="text1"/>
          <w:sz w:val="20"/>
        </w:rPr>
        <w:t>.</w:t>
      </w:r>
      <w:r w:rsidR="00B16C23" w:rsidRPr="00B16C23">
        <w:rPr>
          <w:rFonts w:ascii="Verdana" w:hAnsi="Verdana"/>
          <w:color w:val="000000" w:themeColor="text1"/>
          <w:sz w:val="20"/>
        </w:rPr>
        <w:t xml:space="preserve"> Z dotace na mobiliář se pořídí vybavení altánu</w:t>
      </w:r>
      <w:r w:rsidR="004B3FE1">
        <w:rPr>
          <w:rFonts w:ascii="Verdana" w:hAnsi="Verdana"/>
          <w:color w:val="000000" w:themeColor="text1"/>
          <w:sz w:val="20"/>
        </w:rPr>
        <w:t xml:space="preserve"> stoly a lavicemi</w:t>
      </w:r>
      <w:r w:rsidR="007E0A1E">
        <w:rPr>
          <w:rFonts w:ascii="Verdana" w:hAnsi="Verdana"/>
          <w:color w:val="000000" w:themeColor="text1"/>
          <w:sz w:val="20"/>
        </w:rPr>
        <w:t>, využití zbytku plánovaného objemu peněz (do 200.000,-Kč bez DPH) bude využito na opravu oplocení u altánu.</w:t>
      </w:r>
      <w:r w:rsidR="004B3FE1">
        <w:rPr>
          <w:rFonts w:ascii="Verdana" w:hAnsi="Verdana"/>
          <w:color w:val="000000" w:themeColor="text1"/>
          <w:sz w:val="20"/>
        </w:rPr>
        <w:t xml:space="preserve"> </w:t>
      </w:r>
      <w:r w:rsidR="007E0A1E">
        <w:rPr>
          <w:rFonts w:ascii="Verdana" w:hAnsi="Verdana"/>
          <w:color w:val="000000" w:themeColor="text1"/>
          <w:sz w:val="20"/>
        </w:rPr>
        <w:t>Z</w:t>
      </w:r>
      <w:r w:rsidR="00B16C23" w:rsidRPr="00B16C23">
        <w:rPr>
          <w:rFonts w:ascii="Verdana" w:hAnsi="Verdana"/>
          <w:color w:val="000000" w:themeColor="text1"/>
          <w:sz w:val="20"/>
        </w:rPr>
        <w:t xml:space="preserve"> dotace na údržbu veřejné zeleně se uskuteční plánovaná výsadba zeleně na pozemku </w:t>
      </w:r>
      <w:proofErr w:type="spellStart"/>
      <w:r w:rsidR="00B16C23" w:rsidRPr="00B16C23">
        <w:rPr>
          <w:rFonts w:ascii="Verdana" w:hAnsi="Verdana"/>
          <w:color w:val="000000" w:themeColor="text1"/>
          <w:sz w:val="20"/>
        </w:rPr>
        <w:t>p.č</w:t>
      </w:r>
      <w:proofErr w:type="spellEnd"/>
      <w:r w:rsidR="00B16C23" w:rsidRPr="00B16C23">
        <w:rPr>
          <w:rFonts w:ascii="Verdana" w:hAnsi="Verdana"/>
          <w:color w:val="000000" w:themeColor="text1"/>
          <w:sz w:val="20"/>
        </w:rPr>
        <w:t xml:space="preserve">. 3007 (na návsi před č.p. 25 a č.p. 74). Kromě toho by bylo možné z této dotace pořídit i novou lípu pro vysazení na výročí vzniku republiky. </w:t>
      </w:r>
      <w:r w:rsidR="004B3FE1">
        <w:rPr>
          <w:rFonts w:ascii="Verdana" w:hAnsi="Verdana"/>
          <w:color w:val="000000" w:themeColor="text1"/>
          <w:sz w:val="20"/>
        </w:rPr>
        <w:t>Vybavení altánu je objednáno u firmy Karel Studený</w:t>
      </w:r>
      <w:r w:rsidR="004F7904">
        <w:rPr>
          <w:rFonts w:ascii="Verdana" w:hAnsi="Verdana"/>
          <w:color w:val="000000" w:themeColor="text1"/>
          <w:sz w:val="20"/>
        </w:rPr>
        <w:t>, IČ: 450 02 584, Svinenská 674, Veselí nad Lužnicí,</w:t>
      </w:r>
      <w:r w:rsidR="004B3FE1">
        <w:rPr>
          <w:rFonts w:ascii="Verdana" w:hAnsi="Verdana"/>
          <w:color w:val="000000" w:themeColor="text1"/>
          <w:sz w:val="20"/>
        </w:rPr>
        <w:t xml:space="preserve"> za celkovou částku 162.400,-Kč bez DPH. Výroba vybavení je ve skluzu kvůli počasí, ale mělo </w:t>
      </w:r>
      <w:proofErr w:type="gramStart"/>
      <w:r w:rsidR="004B3FE1">
        <w:rPr>
          <w:rFonts w:ascii="Verdana" w:hAnsi="Verdana"/>
          <w:color w:val="000000" w:themeColor="text1"/>
          <w:sz w:val="20"/>
        </w:rPr>
        <w:t>by  být</w:t>
      </w:r>
      <w:proofErr w:type="gramEnd"/>
      <w:r w:rsidR="004B3FE1">
        <w:rPr>
          <w:rFonts w:ascii="Verdana" w:hAnsi="Verdana"/>
          <w:color w:val="000000" w:themeColor="text1"/>
          <w:sz w:val="20"/>
        </w:rPr>
        <w:t xml:space="preserve"> hotovo v blízké době (7 - 14 dní). Výsadba bude prodiskutována s firmou Marin Havelka, který připraví výsadbu keřů v ceně do 20.000,-Kč. Výsadba by se uskutečnila během podzimního období.</w:t>
      </w:r>
    </w:p>
    <w:p w:rsidR="00B16C23" w:rsidRDefault="00B16C23" w:rsidP="00B16C23">
      <w:pPr>
        <w:ind w:left="75"/>
        <w:jc w:val="both"/>
        <w:rPr>
          <w:rFonts w:ascii="Verdana" w:hAnsi="Verdana"/>
          <w:color w:val="000000" w:themeColor="text1"/>
          <w:sz w:val="20"/>
        </w:rPr>
      </w:pPr>
    </w:p>
    <w:p w:rsidR="00B16C23" w:rsidRDefault="00085CFF" w:rsidP="00B16C23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informoval ZO o provedení rozpočtových změn č. 5/2018 a 6/2018. Rozpočtové změny byly provedeny pouze v rozsahu pravomoci starosty obce.</w:t>
      </w:r>
    </w:p>
    <w:p w:rsidR="00085CFF" w:rsidRPr="00085CFF" w:rsidRDefault="00085CFF" w:rsidP="00085CFF">
      <w:pPr>
        <w:pStyle w:val="Odstavecseseznamem"/>
        <w:rPr>
          <w:rFonts w:ascii="Verdana" w:hAnsi="Verdana"/>
          <w:color w:val="000000" w:themeColor="text1"/>
          <w:sz w:val="20"/>
        </w:rPr>
      </w:pPr>
    </w:p>
    <w:p w:rsidR="00085CFF" w:rsidRDefault="00085CFF" w:rsidP="00085CFF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Paní </w:t>
      </w:r>
      <w:proofErr w:type="spellStart"/>
      <w:r>
        <w:rPr>
          <w:rFonts w:ascii="Verdana" w:hAnsi="Verdana"/>
          <w:color w:val="000000" w:themeColor="text1"/>
          <w:sz w:val="20"/>
        </w:rPr>
        <w:t>Záškodová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vznesla dotaz na stav pozemků po výsadbě zeleně po výsadbě okolo dálnice D3. Jednak některé stromky uschly a v místě výsadby není likvidován plevel a dále po firmě zůstaly na pozemcích u protihlukové stěny vyježděné koleje. Starosta obce podotkl, že tyto koleje jsou na pozemcích soukromých majitelů, nikoli obecních a výsadbu a údržbu by si měl kontrolovat investor, tedy Pozemkový úřad v Táboře. Ing. Dvořák se nabídl, že pořídí fotodokumentaci stavu výsadby, následně starosta obce upozorní na stav Pozemkový úřad.</w:t>
      </w:r>
    </w:p>
    <w:p w:rsidR="00085CFF" w:rsidRPr="00085CFF" w:rsidRDefault="00085CFF" w:rsidP="00085CFF">
      <w:pPr>
        <w:pStyle w:val="Odstavecseseznamem"/>
        <w:rPr>
          <w:rFonts w:ascii="Verdana" w:hAnsi="Verdana"/>
          <w:color w:val="000000" w:themeColor="text1"/>
          <w:sz w:val="20"/>
        </w:rPr>
      </w:pPr>
    </w:p>
    <w:p w:rsidR="00085CFF" w:rsidRDefault="00085CFF" w:rsidP="00085CFF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informoval ZO o situaci ohledně žádosti o převod pozemků 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. 2811/3 a 2811/18 do majetku obce. Na Pozemkový úřad již byly doloženy veškeré podklady potřebné k převodu, nicméně zatím je žádost „v pořadí“ a bude vyřízena po vyřešení předchozích žádostí. Neoficiálně již je známo, že vyhověno bude s převodem pozemku 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. 2811/3, na kterém komunikace již existuje, vyhověno nebude žádosti o převod pozemku 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>. 2811/18, protože na něm je pouze „polní“ cesta bez zpevněného povrchu. Pro potřeby stavebního řízení na výstavbu místní komunikace a ZTV to obec limitovat nebude, jen bude navíc třeba vyjádření majitele pozemku – Pozemkového úřadu</w:t>
      </w:r>
      <w:r w:rsidR="004F7904">
        <w:rPr>
          <w:rFonts w:ascii="Verdana" w:hAnsi="Verdana"/>
          <w:color w:val="000000" w:themeColor="text1"/>
          <w:sz w:val="20"/>
        </w:rPr>
        <w:t>.</w:t>
      </w:r>
    </w:p>
    <w:p w:rsidR="0029212D" w:rsidRPr="0029212D" w:rsidRDefault="0029212D" w:rsidP="0029212D">
      <w:pPr>
        <w:pStyle w:val="Odstavecseseznamem"/>
        <w:rPr>
          <w:rFonts w:ascii="Verdana" w:hAnsi="Verdana"/>
          <w:color w:val="000000" w:themeColor="text1"/>
          <w:sz w:val="20"/>
        </w:rPr>
      </w:pPr>
    </w:p>
    <w:p w:rsidR="0029212D" w:rsidRDefault="0029212D" w:rsidP="0029212D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informoval ZO o tom, že od 10.9.2018 do </w:t>
      </w:r>
      <w:r w:rsidR="00806637">
        <w:rPr>
          <w:rFonts w:ascii="Verdana" w:hAnsi="Verdana"/>
          <w:color w:val="000000" w:themeColor="text1"/>
          <w:sz w:val="20"/>
        </w:rPr>
        <w:t>31</w:t>
      </w:r>
      <w:r>
        <w:rPr>
          <w:rFonts w:ascii="Verdana" w:hAnsi="Verdana"/>
          <w:color w:val="000000" w:themeColor="text1"/>
          <w:sz w:val="20"/>
        </w:rPr>
        <w:t>.</w:t>
      </w:r>
      <w:r w:rsidR="00806637">
        <w:rPr>
          <w:rFonts w:ascii="Verdana" w:hAnsi="Verdana"/>
          <w:color w:val="000000" w:themeColor="text1"/>
          <w:sz w:val="20"/>
        </w:rPr>
        <w:t>5</w:t>
      </w:r>
      <w:r>
        <w:rPr>
          <w:rFonts w:ascii="Verdana" w:hAnsi="Verdana"/>
          <w:color w:val="000000" w:themeColor="text1"/>
          <w:sz w:val="20"/>
        </w:rPr>
        <w:t>.2019 bude, kvůli celkové rekonstrukci, uzavřen most</w:t>
      </w:r>
      <w:r w:rsidR="00A84D13">
        <w:rPr>
          <w:rFonts w:ascii="Verdana" w:hAnsi="Verdana"/>
          <w:color w:val="000000" w:themeColor="text1"/>
          <w:sz w:val="20"/>
        </w:rPr>
        <w:t>, ev. číslo 14718-1,</w:t>
      </w:r>
      <w:r>
        <w:rPr>
          <w:rFonts w:ascii="Verdana" w:hAnsi="Verdana"/>
          <w:color w:val="000000" w:themeColor="text1"/>
          <w:sz w:val="20"/>
        </w:rPr>
        <w:t xml:space="preserve"> přes Bechyňský potok. Objízdná trasa</w:t>
      </w:r>
      <w:r w:rsidR="004B3FE1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4B3FE1">
        <w:rPr>
          <w:rFonts w:ascii="Verdana" w:hAnsi="Verdana"/>
          <w:color w:val="000000" w:themeColor="text1"/>
          <w:sz w:val="20"/>
        </w:rPr>
        <w:t xml:space="preserve">pro osobní dopravu, </w:t>
      </w:r>
      <w:r>
        <w:rPr>
          <w:rFonts w:ascii="Verdana" w:hAnsi="Verdana"/>
          <w:color w:val="000000" w:themeColor="text1"/>
          <w:sz w:val="20"/>
        </w:rPr>
        <w:t>do Veselí povede jednosměrnými objížďkami na Benátkách, pro nákladní dopravu bude objížďka po trase Veselí – Sviny – Borkovice.</w:t>
      </w:r>
    </w:p>
    <w:p w:rsidR="00A84D13" w:rsidRPr="00A84D13" w:rsidRDefault="00A84D13" w:rsidP="00A84D13">
      <w:pPr>
        <w:pStyle w:val="Odstavecseseznamem"/>
        <w:rPr>
          <w:rFonts w:ascii="Verdana" w:hAnsi="Verdana"/>
          <w:color w:val="000000" w:themeColor="text1"/>
          <w:sz w:val="20"/>
        </w:rPr>
      </w:pPr>
    </w:p>
    <w:p w:rsidR="00A84D13" w:rsidRDefault="00A84D13" w:rsidP="00A84D13">
      <w:pPr>
        <w:jc w:val="both"/>
        <w:rPr>
          <w:rFonts w:ascii="Verdana" w:hAnsi="Verdana"/>
          <w:color w:val="000000" w:themeColor="text1"/>
          <w:sz w:val="20"/>
        </w:rPr>
      </w:pPr>
    </w:p>
    <w:p w:rsidR="00A84D13" w:rsidRDefault="00A84D13" w:rsidP="00A84D13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Na závěr zasedání zastupitelstva starosta </w:t>
      </w:r>
      <w:r w:rsidR="0034257E">
        <w:rPr>
          <w:rFonts w:ascii="Verdana" w:hAnsi="Verdana"/>
          <w:color w:val="000000" w:themeColor="text1"/>
          <w:sz w:val="20"/>
        </w:rPr>
        <w:t>podotkl, že pokud nepřijde do konce září vyjádření Krajského úřadu ve věci změny územního plánu, byla tato schůze poslední ve volebním období. P</w:t>
      </w:r>
      <w:r>
        <w:rPr>
          <w:rFonts w:ascii="Verdana" w:hAnsi="Verdana"/>
          <w:color w:val="000000" w:themeColor="text1"/>
          <w:sz w:val="20"/>
        </w:rPr>
        <w:t xml:space="preserve">oděkoval zastupitelům za práci odvedenou v uplynulých 4 letech a </w:t>
      </w:r>
      <w:r w:rsidR="0034257E">
        <w:rPr>
          <w:rFonts w:ascii="Verdana" w:hAnsi="Verdana"/>
          <w:color w:val="000000" w:themeColor="text1"/>
          <w:sz w:val="20"/>
        </w:rPr>
        <w:t>schůzi ZO ukončil.</w:t>
      </w:r>
    </w:p>
    <w:p w:rsidR="0034257E" w:rsidRPr="0034257E" w:rsidRDefault="0034257E" w:rsidP="0034257E">
      <w:pPr>
        <w:jc w:val="both"/>
        <w:rPr>
          <w:rFonts w:ascii="Verdana" w:hAnsi="Verdana"/>
          <w:color w:val="000000" w:themeColor="text1"/>
          <w:sz w:val="20"/>
        </w:rPr>
      </w:pPr>
    </w:p>
    <w:p w:rsidR="00B16C23" w:rsidRDefault="00B16C23" w:rsidP="009E50F5">
      <w:pPr>
        <w:jc w:val="both"/>
        <w:rPr>
          <w:rFonts w:ascii="Verdana" w:hAnsi="Verdana"/>
          <w:color w:val="000000" w:themeColor="text1"/>
          <w:sz w:val="20"/>
        </w:rPr>
      </w:pPr>
    </w:p>
    <w:p w:rsidR="00C25929" w:rsidRPr="00BC0A93" w:rsidRDefault="00C25929" w:rsidP="00C25929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44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B27BFC">
        <w:rPr>
          <w:rFonts w:ascii="Verdana" w:hAnsi="Verdana"/>
          <w:b/>
          <w:color w:val="000000" w:themeColor="text1"/>
          <w:sz w:val="20"/>
        </w:rPr>
        <w:t>8</w:t>
      </w:r>
    </w:p>
    <w:p w:rsidR="00B27BFC" w:rsidRDefault="00C25929" w:rsidP="00B27BFC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B27BFC">
        <w:rPr>
          <w:rFonts w:ascii="Verdana" w:hAnsi="Verdana"/>
          <w:color w:val="000000" w:themeColor="text1"/>
          <w:sz w:val="20"/>
        </w:rPr>
        <w:t xml:space="preserve">bere na vědomí </w:t>
      </w:r>
      <w:r w:rsidR="004B3FE1">
        <w:rPr>
          <w:rFonts w:ascii="Verdana" w:hAnsi="Verdana"/>
          <w:color w:val="000000" w:themeColor="text1"/>
          <w:sz w:val="20"/>
        </w:rPr>
        <w:t>uzavření smlouvy o dílo na zpracování PD pro stavbu „Stavba chodníku Žíšov – Veselí nad Lužnicí“ s firmou Josef Dubský, projektová činnost ve výstavbě, IČ 638 73 427, Štěpnice 724 Veselí nad Lužnicí</w:t>
      </w:r>
      <w:r w:rsidR="004F7904">
        <w:rPr>
          <w:rFonts w:ascii="Verdana" w:hAnsi="Verdana"/>
          <w:color w:val="000000" w:themeColor="text1"/>
          <w:sz w:val="20"/>
        </w:rPr>
        <w:t xml:space="preserve"> za cenu 149.700,-Kč bez DPH.</w:t>
      </w:r>
    </w:p>
    <w:p w:rsidR="00C25929" w:rsidRPr="00CC2ACB" w:rsidRDefault="00C25929" w:rsidP="00C25929">
      <w:pPr>
        <w:jc w:val="both"/>
        <w:rPr>
          <w:rFonts w:ascii="Verdana" w:hAnsi="Verdana"/>
          <w:color w:val="000000" w:themeColor="text1"/>
          <w:sz w:val="20"/>
        </w:rPr>
      </w:pPr>
    </w:p>
    <w:p w:rsidR="00C25929" w:rsidRPr="0065074C" w:rsidRDefault="00C25929" w:rsidP="00C25929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4F7904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7D7211" w:rsidRDefault="007D7211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0B3B15" w:rsidRPr="00BC0A93" w:rsidRDefault="000B3B15" w:rsidP="000B3B1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45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2F5686">
        <w:rPr>
          <w:rFonts w:ascii="Verdana" w:hAnsi="Verdana"/>
          <w:b/>
          <w:color w:val="000000" w:themeColor="text1"/>
          <w:sz w:val="20"/>
        </w:rPr>
        <w:t>8</w:t>
      </w:r>
    </w:p>
    <w:p w:rsidR="002F5686" w:rsidRDefault="002F5686" w:rsidP="002F5686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bere na vědomí </w:t>
      </w:r>
      <w:r w:rsidR="004F7904">
        <w:rPr>
          <w:rFonts w:ascii="Verdana" w:hAnsi="Verdana"/>
          <w:color w:val="000000" w:themeColor="text1"/>
          <w:sz w:val="20"/>
        </w:rPr>
        <w:t>postup prací na zpracování projektových dokumentací na stavby „Stavba chodník Žíšov – Veselí nad Lužnicí“, „Rekonstrukce Růžové ulice“ a „Místní komunikace a ZTV v jihozápadní části obce“</w:t>
      </w:r>
    </w:p>
    <w:p w:rsidR="002F5686" w:rsidRDefault="002F5686" w:rsidP="000B3B15">
      <w:pPr>
        <w:jc w:val="right"/>
        <w:rPr>
          <w:rFonts w:ascii="Verdana" w:hAnsi="Verdana"/>
          <w:b/>
          <w:sz w:val="20"/>
        </w:rPr>
      </w:pPr>
    </w:p>
    <w:p w:rsidR="002F5686" w:rsidRPr="0065074C" w:rsidRDefault="002F5686" w:rsidP="002F568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4F7904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221910" w:rsidRDefault="00221910" w:rsidP="0022191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21910" w:rsidRDefault="00221910" w:rsidP="0022191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46/2018</w:t>
      </w:r>
    </w:p>
    <w:p w:rsidR="00221910" w:rsidRPr="009C4F94" w:rsidRDefault="00221910" w:rsidP="00221910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se záměrem stavby akce „Most </w:t>
      </w:r>
      <w:proofErr w:type="spellStart"/>
      <w:r>
        <w:rPr>
          <w:rFonts w:ascii="Verdana" w:hAnsi="Verdana"/>
          <w:color w:val="000000" w:themeColor="text1"/>
          <w:sz w:val="20"/>
        </w:rPr>
        <w:t>ev.č</w:t>
      </w:r>
      <w:proofErr w:type="spellEnd"/>
      <w:r>
        <w:rPr>
          <w:rFonts w:ascii="Verdana" w:hAnsi="Verdana"/>
          <w:color w:val="000000" w:themeColor="text1"/>
          <w:sz w:val="20"/>
        </w:rPr>
        <w:t>. 14718-2 před obcí Borkovice“. Pozemky v majetku obce, které jsou předmětem dočasného záboru budu po ukončení stavby uvedeny do původního stavu. Za užívání obecních pozemků bude obci náležet náhrada ve výši která bude předmětem dalšího jednání.</w:t>
      </w:r>
    </w:p>
    <w:p w:rsidR="00221910" w:rsidRPr="00EA2AE6" w:rsidRDefault="00221910" w:rsidP="0022191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21910" w:rsidRPr="004F7904" w:rsidRDefault="00221910" w:rsidP="00221910">
      <w:pPr>
        <w:ind w:left="566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</w:t>
      </w:r>
      <w:proofErr w:type="gramStart"/>
      <w:r>
        <w:rPr>
          <w:rFonts w:ascii="Verdana" w:hAnsi="Verdana"/>
          <w:b/>
          <w:sz w:val="20"/>
        </w:rPr>
        <w:t>( 6</w:t>
      </w:r>
      <w:proofErr w:type="gramEnd"/>
      <w:r>
        <w:rPr>
          <w:rFonts w:ascii="Verdana" w:hAnsi="Verdana"/>
          <w:b/>
          <w:sz w:val="20"/>
        </w:rPr>
        <w:t xml:space="preserve"> </w:t>
      </w:r>
      <w:r w:rsidRPr="004F7904">
        <w:rPr>
          <w:rFonts w:ascii="Verdana" w:hAnsi="Verdana"/>
          <w:b/>
          <w:sz w:val="20"/>
        </w:rPr>
        <w:t>pro – 0 proti – 0 zdržel)</w:t>
      </w:r>
    </w:p>
    <w:p w:rsidR="00843BD0" w:rsidRDefault="00843BD0" w:rsidP="00120C4D">
      <w:pPr>
        <w:jc w:val="both"/>
        <w:rPr>
          <w:rFonts w:ascii="Verdana" w:hAnsi="Verdana"/>
          <w:b/>
          <w:sz w:val="20"/>
        </w:rPr>
      </w:pPr>
    </w:p>
    <w:p w:rsidR="00EA2AE6" w:rsidRDefault="002A16AE" w:rsidP="00EA2AE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47</w:t>
      </w:r>
      <w:r w:rsidR="00A01213">
        <w:rPr>
          <w:rFonts w:ascii="Verdana" w:hAnsi="Verdana"/>
          <w:b/>
          <w:color w:val="000000" w:themeColor="text1"/>
          <w:sz w:val="20"/>
        </w:rPr>
        <w:t>/201</w:t>
      </w:r>
      <w:r w:rsidR="002F5686">
        <w:rPr>
          <w:rFonts w:ascii="Verdana" w:hAnsi="Verdana"/>
          <w:b/>
          <w:color w:val="000000" w:themeColor="text1"/>
          <w:sz w:val="20"/>
        </w:rPr>
        <w:t>8</w:t>
      </w:r>
    </w:p>
    <w:p w:rsidR="009C4F94" w:rsidRPr="009C4F94" w:rsidRDefault="004F7904" w:rsidP="009C4F9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bere na vědomí získání dotací z Programu obnovy venkova na pořízení mobiliáře a na údržbu veřejné zeleně</w:t>
      </w:r>
      <w:r w:rsidR="00A84D13">
        <w:rPr>
          <w:rFonts w:ascii="Verdana" w:hAnsi="Verdana"/>
          <w:color w:val="000000" w:themeColor="text1"/>
          <w:sz w:val="20"/>
        </w:rPr>
        <w:t>.</w:t>
      </w:r>
    </w:p>
    <w:p w:rsidR="00EA2AE6" w:rsidRPr="00EA2AE6" w:rsidRDefault="00EA2AE6" w:rsidP="00EA2AE6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Pr="004F7904" w:rsidRDefault="004F7904" w:rsidP="004F7904">
      <w:pPr>
        <w:ind w:left="566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</w:t>
      </w:r>
      <w:proofErr w:type="gramStart"/>
      <w:r>
        <w:rPr>
          <w:rFonts w:ascii="Verdana" w:hAnsi="Verdana"/>
          <w:b/>
          <w:sz w:val="20"/>
        </w:rPr>
        <w:t>( 6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2A16AE" w:rsidRPr="004F7904">
        <w:rPr>
          <w:rFonts w:ascii="Verdana" w:hAnsi="Verdana"/>
          <w:b/>
          <w:sz w:val="20"/>
        </w:rPr>
        <w:t>pro – 0 proti – 0 zdržel)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9C4F94" w:rsidRDefault="00A01213" w:rsidP="004F790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48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2F5686">
        <w:rPr>
          <w:rFonts w:ascii="Verdana" w:hAnsi="Verdana"/>
          <w:b/>
          <w:color w:val="000000" w:themeColor="text1"/>
          <w:sz w:val="20"/>
        </w:rPr>
        <w:t>8</w:t>
      </w:r>
    </w:p>
    <w:p w:rsidR="004F7904" w:rsidRDefault="004F7904" w:rsidP="004F790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bere na vědomí objednávku mobiliáře u firmy </w:t>
      </w:r>
      <w:r w:rsidR="007E0A1E">
        <w:rPr>
          <w:rFonts w:ascii="Verdana" w:hAnsi="Verdana"/>
          <w:color w:val="000000" w:themeColor="text1"/>
          <w:sz w:val="20"/>
        </w:rPr>
        <w:t>Karel Studený, IČ: 450 02 584, Svinenská 674, Veselí nad Lužnicí, za celkovou částku 162.400,-Kč bez DPH.</w:t>
      </w:r>
    </w:p>
    <w:p w:rsidR="0034257E" w:rsidRPr="004F7904" w:rsidRDefault="0034257E" w:rsidP="004F7904">
      <w:pPr>
        <w:jc w:val="both"/>
        <w:rPr>
          <w:rFonts w:ascii="Verdana" w:hAnsi="Verdana"/>
          <w:color w:val="000000" w:themeColor="text1"/>
          <w:sz w:val="20"/>
        </w:rPr>
      </w:pPr>
    </w:p>
    <w:p w:rsidR="002A16AE" w:rsidRDefault="009C4F94" w:rsidP="00963CB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2A16AE">
        <w:rPr>
          <w:rFonts w:ascii="Verdana" w:hAnsi="Verdana"/>
          <w:b/>
          <w:sz w:val="20"/>
        </w:rPr>
        <w:t>(</w:t>
      </w:r>
      <w:r w:rsidR="00A84D13">
        <w:rPr>
          <w:rFonts w:ascii="Verdana" w:hAnsi="Verdana"/>
          <w:b/>
          <w:sz w:val="20"/>
        </w:rPr>
        <w:t>6</w:t>
      </w:r>
      <w:r w:rsidR="002A16AE">
        <w:rPr>
          <w:rFonts w:ascii="Verdana" w:hAnsi="Verdana"/>
          <w:b/>
          <w:sz w:val="20"/>
        </w:rPr>
        <w:t xml:space="preserve"> pro</w:t>
      </w:r>
      <w:r w:rsidR="00B23F26">
        <w:rPr>
          <w:rFonts w:ascii="Verdana" w:hAnsi="Verdana"/>
          <w:b/>
          <w:sz w:val="20"/>
        </w:rPr>
        <w:t xml:space="preserve"> </w:t>
      </w:r>
      <w:r w:rsidR="00F71290">
        <w:rPr>
          <w:rFonts w:ascii="Verdana" w:hAnsi="Verdana"/>
          <w:b/>
          <w:sz w:val="20"/>
        </w:rPr>
        <w:t>-</w:t>
      </w:r>
      <w:r w:rsidR="002A16AE">
        <w:rPr>
          <w:rFonts w:ascii="Verdana" w:hAnsi="Verdana"/>
          <w:b/>
          <w:sz w:val="20"/>
        </w:rPr>
        <w:t xml:space="preserve"> </w:t>
      </w:r>
      <w:r w:rsidR="00F71290">
        <w:rPr>
          <w:rFonts w:ascii="Verdana" w:hAnsi="Verdana"/>
          <w:b/>
          <w:sz w:val="20"/>
        </w:rPr>
        <w:t>0</w:t>
      </w:r>
      <w:r w:rsidR="002A16AE">
        <w:rPr>
          <w:rFonts w:ascii="Verdana" w:hAnsi="Verdana"/>
          <w:b/>
          <w:sz w:val="20"/>
        </w:rPr>
        <w:t xml:space="preserve"> proti – </w:t>
      </w:r>
      <w:r w:rsidR="00F71290">
        <w:rPr>
          <w:rFonts w:ascii="Verdana" w:hAnsi="Verdana"/>
          <w:b/>
          <w:sz w:val="20"/>
        </w:rPr>
        <w:t>0</w:t>
      </w:r>
      <w:r w:rsidR="002A16AE">
        <w:rPr>
          <w:rFonts w:ascii="Verdana" w:hAnsi="Verdana"/>
          <w:b/>
          <w:sz w:val="20"/>
        </w:rPr>
        <w:t xml:space="preserve"> zdržel)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F71290" w:rsidRDefault="00F71290" w:rsidP="00F7129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49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887945">
        <w:rPr>
          <w:rFonts w:ascii="Verdana" w:hAnsi="Verdana"/>
          <w:b/>
          <w:color w:val="000000" w:themeColor="text1"/>
          <w:sz w:val="20"/>
        </w:rPr>
        <w:t>8</w:t>
      </w:r>
    </w:p>
    <w:p w:rsidR="002A16AE" w:rsidRDefault="002A16AE" w:rsidP="002A16AE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A84D13">
        <w:rPr>
          <w:rFonts w:ascii="Verdana" w:hAnsi="Verdana"/>
          <w:color w:val="000000" w:themeColor="text1"/>
          <w:sz w:val="20"/>
        </w:rPr>
        <w:t>souhlasí se </w:t>
      </w:r>
      <w:proofErr w:type="spellStart"/>
      <w:r w:rsidR="00A84D13">
        <w:rPr>
          <w:rFonts w:ascii="Verdana" w:hAnsi="Verdana"/>
          <w:color w:val="000000" w:themeColor="text1"/>
          <w:sz w:val="20"/>
        </w:rPr>
        <w:t>zajištěnním</w:t>
      </w:r>
      <w:proofErr w:type="spellEnd"/>
      <w:r w:rsidR="00A84D13">
        <w:rPr>
          <w:rFonts w:ascii="Verdana" w:hAnsi="Verdana"/>
          <w:color w:val="000000" w:themeColor="text1"/>
          <w:sz w:val="20"/>
        </w:rPr>
        <w:t xml:space="preserve"> výsadby veřejné zeleně na návsi, na pozemku </w:t>
      </w:r>
      <w:proofErr w:type="spellStart"/>
      <w:r w:rsidR="00A84D13">
        <w:rPr>
          <w:rFonts w:ascii="Verdana" w:hAnsi="Verdana"/>
          <w:color w:val="000000" w:themeColor="text1"/>
          <w:sz w:val="20"/>
        </w:rPr>
        <w:t>p.č</w:t>
      </w:r>
      <w:proofErr w:type="spellEnd"/>
      <w:r w:rsidR="00A84D13">
        <w:rPr>
          <w:rFonts w:ascii="Verdana" w:hAnsi="Verdana"/>
          <w:color w:val="000000" w:themeColor="text1"/>
          <w:sz w:val="20"/>
        </w:rPr>
        <w:t>. 3007.</w:t>
      </w:r>
    </w:p>
    <w:p w:rsidR="0034257E" w:rsidRDefault="0034257E" w:rsidP="002A16AE">
      <w:pPr>
        <w:jc w:val="both"/>
        <w:rPr>
          <w:rFonts w:ascii="Verdana" w:hAnsi="Verdana"/>
          <w:color w:val="FF0000"/>
          <w:sz w:val="20"/>
        </w:rPr>
      </w:pP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A84D13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</w:t>
      </w:r>
      <w:r w:rsidR="00963CB2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proti– </w:t>
      </w:r>
      <w:r w:rsidR="00963CB2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BF210B" w:rsidRDefault="00BF210B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71290" w:rsidRDefault="00F71290" w:rsidP="00F7129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50</w:t>
      </w:r>
      <w:r>
        <w:rPr>
          <w:rFonts w:ascii="Verdana" w:hAnsi="Verdana"/>
          <w:b/>
          <w:color w:val="000000" w:themeColor="text1"/>
          <w:sz w:val="20"/>
        </w:rPr>
        <w:t>/20</w:t>
      </w:r>
      <w:r w:rsidR="00887945">
        <w:rPr>
          <w:rFonts w:ascii="Verdana" w:hAnsi="Verdana"/>
          <w:b/>
          <w:color w:val="000000" w:themeColor="text1"/>
          <w:sz w:val="20"/>
        </w:rPr>
        <w:t>18</w:t>
      </w:r>
    </w:p>
    <w:p w:rsidR="00A84D13" w:rsidRDefault="00A84D13" w:rsidP="00A84D1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bere na vědomí provedení rozpočtových změn číslo 5/2018 a 6/2018.</w:t>
      </w:r>
    </w:p>
    <w:p w:rsidR="0034257E" w:rsidRPr="00A84D13" w:rsidRDefault="0034257E" w:rsidP="00A84D13">
      <w:pPr>
        <w:rPr>
          <w:rFonts w:ascii="Verdana" w:hAnsi="Verdana"/>
          <w:sz w:val="20"/>
        </w:rPr>
      </w:pPr>
    </w:p>
    <w:p w:rsidR="002B32CD" w:rsidRDefault="00A84D13" w:rsidP="002B32CD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2B32CD">
        <w:rPr>
          <w:rFonts w:ascii="Verdana" w:hAnsi="Verdana"/>
          <w:b/>
          <w:sz w:val="20"/>
        </w:rPr>
        <w:t>(</w:t>
      </w:r>
      <w:r>
        <w:rPr>
          <w:rFonts w:ascii="Verdana" w:hAnsi="Verdana"/>
          <w:b/>
          <w:sz w:val="20"/>
        </w:rPr>
        <w:t>6</w:t>
      </w:r>
      <w:r w:rsidR="002B32CD">
        <w:rPr>
          <w:rFonts w:ascii="Verdana" w:hAnsi="Verdana"/>
          <w:b/>
          <w:sz w:val="20"/>
        </w:rPr>
        <w:t xml:space="preserve"> pro – 0 proti – 0 zdržel)</w:t>
      </w:r>
    </w:p>
    <w:p w:rsidR="00857CCE" w:rsidRDefault="00857CCE" w:rsidP="002B32CD">
      <w:pPr>
        <w:jc w:val="right"/>
        <w:rPr>
          <w:rFonts w:ascii="Verdana" w:hAnsi="Verdana"/>
          <w:b/>
          <w:sz w:val="20"/>
        </w:rPr>
      </w:pPr>
    </w:p>
    <w:p w:rsidR="00857CCE" w:rsidRDefault="00857CCE" w:rsidP="00857CC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51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887945">
        <w:rPr>
          <w:rFonts w:ascii="Verdana" w:hAnsi="Verdana"/>
          <w:b/>
          <w:color w:val="000000" w:themeColor="text1"/>
          <w:sz w:val="20"/>
        </w:rPr>
        <w:t>8</w:t>
      </w:r>
    </w:p>
    <w:p w:rsidR="00172409" w:rsidRPr="00172409" w:rsidRDefault="00857CCE" w:rsidP="00172409">
      <w:pPr>
        <w:jc w:val="both"/>
        <w:rPr>
          <w:rFonts w:ascii="Verdana" w:hAnsi="Verdana"/>
          <w:b/>
          <w:color w:val="000000" w:themeColor="text1"/>
          <w:sz w:val="20"/>
        </w:rPr>
      </w:pPr>
      <w:r w:rsidRPr="00172409">
        <w:rPr>
          <w:rFonts w:ascii="Verdana" w:hAnsi="Verdana"/>
          <w:color w:val="000000" w:themeColor="text1"/>
          <w:sz w:val="20"/>
        </w:rPr>
        <w:t xml:space="preserve">ZO </w:t>
      </w:r>
      <w:r w:rsidR="00A84D13">
        <w:rPr>
          <w:rFonts w:ascii="Verdana" w:hAnsi="Verdana"/>
          <w:color w:val="000000" w:themeColor="text1"/>
          <w:sz w:val="20"/>
        </w:rPr>
        <w:t>pověřuje starostu obce informováním investora, pozemkový úřad Tábor, ve věci stavu výsadby veřejné zeleně u dálnice D3.</w:t>
      </w:r>
      <w:r w:rsidR="00172409">
        <w:rPr>
          <w:rFonts w:ascii="Verdana" w:hAnsi="Verdana"/>
          <w:color w:val="000000" w:themeColor="text1"/>
          <w:sz w:val="20"/>
        </w:rPr>
        <w:t xml:space="preserve"> </w:t>
      </w:r>
    </w:p>
    <w:p w:rsidR="00857CCE" w:rsidRDefault="00172409" w:rsidP="00172409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857CCE">
        <w:rPr>
          <w:rFonts w:ascii="Verdana" w:hAnsi="Verdana"/>
          <w:b/>
          <w:sz w:val="20"/>
        </w:rPr>
        <w:t>(</w:t>
      </w:r>
      <w:r w:rsidR="00A84D13">
        <w:rPr>
          <w:rFonts w:ascii="Verdana" w:hAnsi="Verdana"/>
          <w:b/>
          <w:sz w:val="20"/>
        </w:rPr>
        <w:t>6</w:t>
      </w:r>
      <w:r w:rsidR="00857CCE">
        <w:rPr>
          <w:rFonts w:ascii="Verdana" w:hAnsi="Verdana"/>
          <w:b/>
          <w:sz w:val="20"/>
        </w:rPr>
        <w:t xml:space="preserve"> pro – 0 proti – 0 zdržel)</w:t>
      </w:r>
    </w:p>
    <w:p w:rsidR="00806637" w:rsidRDefault="00806637" w:rsidP="001B0AFB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B0AFB" w:rsidRDefault="001B0AFB" w:rsidP="001B0AFB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5</w:t>
      </w:r>
      <w:r w:rsidR="00887945">
        <w:rPr>
          <w:rFonts w:ascii="Verdana" w:hAnsi="Verdana"/>
          <w:b/>
          <w:color w:val="000000" w:themeColor="text1"/>
          <w:sz w:val="20"/>
        </w:rPr>
        <w:t>2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887945">
        <w:rPr>
          <w:rFonts w:ascii="Verdana" w:hAnsi="Verdana"/>
          <w:b/>
          <w:color w:val="000000" w:themeColor="text1"/>
          <w:sz w:val="20"/>
        </w:rPr>
        <w:t>8</w:t>
      </w:r>
    </w:p>
    <w:p w:rsidR="001B0AFB" w:rsidRDefault="001B0AFB" w:rsidP="001B0AFB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A84D13">
        <w:rPr>
          <w:rFonts w:ascii="Verdana" w:hAnsi="Verdana"/>
          <w:color w:val="000000" w:themeColor="text1"/>
          <w:sz w:val="20"/>
        </w:rPr>
        <w:t xml:space="preserve">bere na vědomí informace o převodu pozemků </w:t>
      </w:r>
      <w:proofErr w:type="spellStart"/>
      <w:r w:rsidR="00A84D13">
        <w:rPr>
          <w:rFonts w:ascii="Verdana" w:hAnsi="Verdana"/>
          <w:color w:val="000000" w:themeColor="text1"/>
          <w:sz w:val="20"/>
        </w:rPr>
        <w:t>p.č</w:t>
      </w:r>
      <w:proofErr w:type="spellEnd"/>
      <w:r w:rsidR="00A84D13">
        <w:rPr>
          <w:rFonts w:ascii="Verdana" w:hAnsi="Verdana"/>
          <w:color w:val="000000" w:themeColor="text1"/>
          <w:sz w:val="20"/>
        </w:rPr>
        <w:t>. 2811/3 a 2811/18 do majetku obce.</w:t>
      </w:r>
      <w:r w:rsidR="00172409">
        <w:rPr>
          <w:rFonts w:ascii="Verdana" w:hAnsi="Verdana"/>
          <w:color w:val="000000" w:themeColor="text1"/>
          <w:sz w:val="20"/>
        </w:rPr>
        <w:t> </w:t>
      </w:r>
    </w:p>
    <w:p w:rsidR="001B0AFB" w:rsidRDefault="001B0AFB" w:rsidP="001B0AF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A84D13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857CCE" w:rsidRDefault="00857CCE" w:rsidP="002B32CD">
      <w:pPr>
        <w:jc w:val="right"/>
        <w:rPr>
          <w:rFonts w:ascii="Verdana" w:hAnsi="Verdana"/>
          <w:b/>
          <w:sz w:val="20"/>
        </w:rPr>
      </w:pPr>
    </w:p>
    <w:p w:rsidR="00806637" w:rsidRDefault="00806637" w:rsidP="001B0AFB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B0AFB" w:rsidRDefault="001B0AFB" w:rsidP="001B0AFB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21910">
        <w:rPr>
          <w:rFonts w:ascii="Verdana" w:hAnsi="Verdana"/>
          <w:b/>
          <w:color w:val="000000" w:themeColor="text1"/>
          <w:sz w:val="20"/>
        </w:rPr>
        <w:t>5</w:t>
      </w:r>
      <w:r w:rsidR="00887945">
        <w:rPr>
          <w:rFonts w:ascii="Verdana" w:hAnsi="Verdana"/>
          <w:b/>
          <w:color w:val="000000" w:themeColor="text1"/>
          <w:sz w:val="20"/>
        </w:rPr>
        <w:t>3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887945">
        <w:rPr>
          <w:rFonts w:ascii="Verdana" w:hAnsi="Verdana"/>
          <w:b/>
          <w:color w:val="000000" w:themeColor="text1"/>
          <w:sz w:val="20"/>
        </w:rPr>
        <w:t>8</w:t>
      </w:r>
    </w:p>
    <w:p w:rsidR="001B0AFB" w:rsidRDefault="001B0AFB" w:rsidP="001B0AFB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bere na</w:t>
      </w:r>
      <w:r w:rsidR="00A84D13">
        <w:rPr>
          <w:rFonts w:ascii="Verdana" w:hAnsi="Verdana"/>
          <w:color w:val="000000" w:themeColor="text1"/>
          <w:sz w:val="20"/>
        </w:rPr>
        <w:t xml:space="preserve"> vědomí informace o uzavírce mostu </w:t>
      </w:r>
      <w:proofErr w:type="spellStart"/>
      <w:r w:rsidR="00A84D13">
        <w:rPr>
          <w:rFonts w:ascii="Verdana" w:hAnsi="Verdana"/>
          <w:color w:val="000000" w:themeColor="text1"/>
          <w:sz w:val="20"/>
        </w:rPr>
        <w:t>ev.č</w:t>
      </w:r>
      <w:proofErr w:type="spellEnd"/>
      <w:r w:rsidR="00A84D13">
        <w:rPr>
          <w:rFonts w:ascii="Verdana" w:hAnsi="Verdana"/>
          <w:color w:val="000000" w:themeColor="text1"/>
          <w:sz w:val="20"/>
        </w:rPr>
        <w:t>. 14718-1 ve Veselí nad Lužnicí</w:t>
      </w:r>
    </w:p>
    <w:p w:rsidR="00806637" w:rsidRDefault="00806637" w:rsidP="001B0AFB">
      <w:pPr>
        <w:jc w:val="both"/>
        <w:rPr>
          <w:rFonts w:ascii="Verdana" w:hAnsi="Verdana"/>
          <w:color w:val="FF0000"/>
          <w:sz w:val="20"/>
        </w:rPr>
      </w:pPr>
    </w:p>
    <w:p w:rsidR="001B0AFB" w:rsidRDefault="001B0AFB" w:rsidP="001B0AF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806637">
        <w:rPr>
          <w:rFonts w:ascii="Verdana" w:hAnsi="Verdana"/>
          <w:b/>
          <w:sz w:val="20"/>
        </w:rPr>
        <w:t>6</w:t>
      </w:r>
      <w:bookmarkStart w:id="0" w:name="_GoBack"/>
      <w:bookmarkEnd w:id="0"/>
      <w:r>
        <w:rPr>
          <w:rFonts w:ascii="Verdana" w:hAnsi="Verdana"/>
          <w:b/>
          <w:sz w:val="20"/>
        </w:rPr>
        <w:t xml:space="preserve"> pro – 0 proti – 0 zdržel)</w:t>
      </w:r>
    </w:p>
    <w:p w:rsidR="001B0AFB" w:rsidRDefault="001B0AFB" w:rsidP="002B32CD">
      <w:pPr>
        <w:jc w:val="right"/>
        <w:rPr>
          <w:rFonts w:ascii="Verdana" w:hAnsi="Verdana"/>
          <w:b/>
          <w:sz w:val="20"/>
        </w:rPr>
      </w:pPr>
    </w:p>
    <w:p w:rsidR="00851A68" w:rsidRDefault="00851A68" w:rsidP="00FC478A">
      <w:pPr>
        <w:pStyle w:val="Standard"/>
        <w:rPr>
          <w:rFonts w:ascii="Verdana" w:hAnsi="Verdana"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34257E" w:rsidRDefault="0034257E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21910" w:rsidRDefault="00221910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21910" w:rsidRDefault="00221910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21910" w:rsidRDefault="00221910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21910" w:rsidRDefault="00221910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34257E" w:rsidRDefault="0034257E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34257E" w:rsidRDefault="0034257E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34257E" w:rsidRDefault="0034257E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34257E" w:rsidRDefault="0034257E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34257E" w:rsidRDefault="0034257E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D3A1D" w:rsidRDefault="00BD3A1D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D3A1D" w:rsidRDefault="00BD3A1D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</w:t>
      </w:r>
      <w:proofErr w:type="gramStart"/>
      <w:r>
        <w:rPr>
          <w:rFonts w:ascii="Verdana" w:hAnsi="Verdana"/>
          <w:b/>
          <w:sz w:val="22"/>
          <w:szCs w:val="22"/>
        </w:rPr>
        <w:t xml:space="preserve">zápisu:  </w:t>
      </w:r>
      <w:r>
        <w:rPr>
          <w:rFonts w:ascii="Verdana" w:hAnsi="Verdana"/>
          <w:sz w:val="22"/>
          <w:szCs w:val="22"/>
        </w:rPr>
        <w:tab/>
      </w:r>
      <w:proofErr w:type="gramEnd"/>
      <w:r w:rsidR="006A5083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6A5083">
        <w:rPr>
          <w:rFonts w:ascii="Verdana" w:hAnsi="Verdana"/>
          <w:sz w:val="22"/>
          <w:szCs w:val="22"/>
        </w:rPr>
        <w:t>Záškodová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34257E" w:rsidRDefault="0034257E" w:rsidP="00FC478A">
      <w:pPr>
        <w:pStyle w:val="Standard"/>
        <w:rPr>
          <w:rFonts w:ascii="Verdana" w:hAnsi="Verdana"/>
          <w:sz w:val="22"/>
          <w:szCs w:val="22"/>
        </w:rPr>
      </w:pPr>
    </w:p>
    <w:p w:rsidR="0034257E" w:rsidRDefault="0034257E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DE" w:rsidRDefault="00C65DDE" w:rsidP="008522E6">
      <w:r>
        <w:separator/>
      </w:r>
    </w:p>
  </w:endnote>
  <w:endnote w:type="continuationSeparator" w:id="0">
    <w:p w:rsidR="00C65DDE" w:rsidRDefault="00C65DDE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7F" w:rsidRDefault="00D51C7F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4B3FE1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 xml:space="preserve">/2018 -  </w:t>
    </w:r>
    <w:r w:rsidR="004B3FE1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. </w:t>
    </w:r>
    <w:r w:rsidR="004B3FE1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. 2018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21910" w:rsidRPr="0022191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51C7F" w:rsidRDefault="00D51C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DE" w:rsidRDefault="00C65DDE" w:rsidP="008522E6">
      <w:r>
        <w:separator/>
      </w:r>
    </w:p>
  </w:footnote>
  <w:footnote w:type="continuationSeparator" w:id="0">
    <w:p w:rsidR="00C65DDE" w:rsidRDefault="00C65DDE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D5"/>
    <w:multiLevelType w:val="hybridMultilevel"/>
    <w:tmpl w:val="27427364"/>
    <w:lvl w:ilvl="0" w:tplc="95F44B54">
      <w:start w:val="6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4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0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9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16"/>
  </w:num>
  <w:num w:numId="8">
    <w:abstractNumId w:val="32"/>
  </w:num>
  <w:num w:numId="9">
    <w:abstractNumId w:val="30"/>
  </w:num>
  <w:num w:numId="10">
    <w:abstractNumId w:val="6"/>
  </w:num>
  <w:num w:numId="11">
    <w:abstractNumId w:val="8"/>
  </w:num>
  <w:num w:numId="12">
    <w:abstractNumId w:val="3"/>
  </w:num>
  <w:num w:numId="13">
    <w:abstractNumId w:val="21"/>
  </w:num>
  <w:num w:numId="14">
    <w:abstractNumId w:val="31"/>
  </w:num>
  <w:num w:numId="15">
    <w:abstractNumId w:val="24"/>
  </w:num>
  <w:num w:numId="16">
    <w:abstractNumId w:val="35"/>
  </w:num>
  <w:num w:numId="17">
    <w:abstractNumId w:val="36"/>
  </w:num>
  <w:num w:numId="18">
    <w:abstractNumId w:val="0"/>
  </w:num>
  <w:num w:numId="19">
    <w:abstractNumId w:val="25"/>
  </w:num>
  <w:num w:numId="20">
    <w:abstractNumId w:val="27"/>
  </w:num>
  <w:num w:numId="21">
    <w:abstractNumId w:val="18"/>
  </w:num>
  <w:num w:numId="22">
    <w:abstractNumId w:val="26"/>
  </w:num>
  <w:num w:numId="23">
    <w:abstractNumId w:val="33"/>
  </w:num>
  <w:num w:numId="24">
    <w:abstractNumId w:val="22"/>
  </w:num>
  <w:num w:numId="25">
    <w:abstractNumId w:val="34"/>
  </w:num>
  <w:num w:numId="26">
    <w:abstractNumId w:val="11"/>
  </w:num>
  <w:num w:numId="27">
    <w:abstractNumId w:val="29"/>
  </w:num>
  <w:num w:numId="28">
    <w:abstractNumId w:val="14"/>
  </w:num>
  <w:num w:numId="29">
    <w:abstractNumId w:val="17"/>
  </w:num>
  <w:num w:numId="30">
    <w:abstractNumId w:val="23"/>
  </w:num>
  <w:num w:numId="31">
    <w:abstractNumId w:val="7"/>
  </w:num>
  <w:num w:numId="32">
    <w:abstractNumId w:val="37"/>
  </w:num>
  <w:num w:numId="33">
    <w:abstractNumId w:val="20"/>
  </w:num>
  <w:num w:numId="34">
    <w:abstractNumId w:val="4"/>
  </w:num>
  <w:num w:numId="35">
    <w:abstractNumId w:val="13"/>
  </w:num>
  <w:num w:numId="36">
    <w:abstractNumId w:val="19"/>
  </w:num>
  <w:num w:numId="37">
    <w:abstractNumId w:val="28"/>
  </w:num>
  <w:num w:numId="3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2A62"/>
    <w:rsid w:val="000232BE"/>
    <w:rsid w:val="00036E75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5CFF"/>
    <w:rsid w:val="0008708E"/>
    <w:rsid w:val="00087810"/>
    <w:rsid w:val="000878B6"/>
    <w:rsid w:val="0009354A"/>
    <w:rsid w:val="00093801"/>
    <w:rsid w:val="0009600D"/>
    <w:rsid w:val="000A2269"/>
    <w:rsid w:val="000A549A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D0A56"/>
    <w:rsid w:val="000D3DD8"/>
    <w:rsid w:val="000D6A09"/>
    <w:rsid w:val="000E3B2C"/>
    <w:rsid w:val="000E5C52"/>
    <w:rsid w:val="000E789B"/>
    <w:rsid w:val="000F116B"/>
    <w:rsid w:val="000F16FF"/>
    <w:rsid w:val="000F7361"/>
    <w:rsid w:val="00101B10"/>
    <w:rsid w:val="00120C4D"/>
    <w:rsid w:val="00120F05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A6A59"/>
    <w:rsid w:val="001B0AFB"/>
    <w:rsid w:val="001C01FD"/>
    <w:rsid w:val="001C166B"/>
    <w:rsid w:val="001C2E46"/>
    <w:rsid w:val="001C4CD0"/>
    <w:rsid w:val="001C6ACC"/>
    <w:rsid w:val="001D0005"/>
    <w:rsid w:val="001D27B1"/>
    <w:rsid w:val="001E57EE"/>
    <w:rsid w:val="001F146C"/>
    <w:rsid w:val="001F18A3"/>
    <w:rsid w:val="001F310F"/>
    <w:rsid w:val="001F76D3"/>
    <w:rsid w:val="00213082"/>
    <w:rsid w:val="0021315D"/>
    <w:rsid w:val="00220A3F"/>
    <w:rsid w:val="00221910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34B5"/>
    <w:rsid w:val="00280163"/>
    <w:rsid w:val="0028211C"/>
    <w:rsid w:val="00282843"/>
    <w:rsid w:val="00291B8F"/>
    <w:rsid w:val="0029212D"/>
    <w:rsid w:val="00296A10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D16DF"/>
    <w:rsid w:val="002D1E9E"/>
    <w:rsid w:val="002D4AAB"/>
    <w:rsid w:val="002E1590"/>
    <w:rsid w:val="002E3348"/>
    <w:rsid w:val="002E7448"/>
    <w:rsid w:val="002F5050"/>
    <w:rsid w:val="002F5686"/>
    <w:rsid w:val="00301142"/>
    <w:rsid w:val="00301DC2"/>
    <w:rsid w:val="0030278B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0662"/>
    <w:rsid w:val="0033249C"/>
    <w:rsid w:val="0033750F"/>
    <w:rsid w:val="0034257E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7F1C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D48E1"/>
    <w:rsid w:val="003D7054"/>
    <w:rsid w:val="003E767F"/>
    <w:rsid w:val="003F02FC"/>
    <w:rsid w:val="003F3EDE"/>
    <w:rsid w:val="003F6510"/>
    <w:rsid w:val="004017D9"/>
    <w:rsid w:val="0040362E"/>
    <w:rsid w:val="004039B2"/>
    <w:rsid w:val="0040674C"/>
    <w:rsid w:val="004109F6"/>
    <w:rsid w:val="004145DC"/>
    <w:rsid w:val="004155F5"/>
    <w:rsid w:val="0042151F"/>
    <w:rsid w:val="00421771"/>
    <w:rsid w:val="004230AB"/>
    <w:rsid w:val="0042473B"/>
    <w:rsid w:val="004267BE"/>
    <w:rsid w:val="00427849"/>
    <w:rsid w:val="004344A0"/>
    <w:rsid w:val="00445171"/>
    <w:rsid w:val="00452228"/>
    <w:rsid w:val="00453365"/>
    <w:rsid w:val="00454FE6"/>
    <w:rsid w:val="004558B4"/>
    <w:rsid w:val="00471895"/>
    <w:rsid w:val="00471EC6"/>
    <w:rsid w:val="0048020F"/>
    <w:rsid w:val="004844E9"/>
    <w:rsid w:val="00484DE6"/>
    <w:rsid w:val="004A2DE6"/>
    <w:rsid w:val="004A4449"/>
    <w:rsid w:val="004B0DBE"/>
    <w:rsid w:val="004B3FE1"/>
    <w:rsid w:val="004C5A22"/>
    <w:rsid w:val="004D243C"/>
    <w:rsid w:val="004D310F"/>
    <w:rsid w:val="004D4CC8"/>
    <w:rsid w:val="004E0BFE"/>
    <w:rsid w:val="004E1819"/>
    <w:rsid w:val="004E4439"/>
    <w:rsid w:val="004E505B"/>
    <w:rsid w:val="004E580A"/>
    <w:rsid w:val="004E5DFC"/>
    <w:rsid w:val="004F0581"/>
    <w:rsid w:val="004F1AC5"/>
    <w:rsid w:val="004F3D66"/>
    <w:rsid w:val="004F57E3"/>
    <w:rsid w:val="004F59EE"/>
    <w:rsid w:val="004F6BA6"/>
    <w:rsid w:val="004F7904"/>
    <w:rsid w:val="00506E38"/>
    <w:rsid w:val="00507CA9"/>
    <w:rsid w:val="00510344"/>
    <w:rsid w:val="005154CE"/>
    <w:rsid w:val="00517314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728BE"/>
    <w:rsid w:val="00572BC7"/>
    <w:rsid w:val="005734B4"/>
    <w:rsid w:val="00574545"/>
    <w:rsid w:val="0057561A"/>
    <w:rsid w:val="00590B07"/>
    <w:rsid w:val="00591872"/>
    <w:rsid w:val="00591D15"/>
    <w:rsid w:val="00591F6B"/>
    <w:rsid w:val="005A2CA8"/>
    <w:rsid w:val="005B5453"/>
    <w:rsid w:val="005B66EF"/>
    <w:rsid w:val="005C2775"/>
    <w:rsid w:val="005C6C33"/>
    <w:rsid w:val="005E399A"/>
    <w:rsid w:val="005E3A8A"/>
    <w:rsid w:val="005E6DB0"/>
    <w:rsid w:val="005F1222"/>
    <w:rsid w:val="005F501A"/>
    <w:rsid w:val="005F7B09"/>
    <w:rsid w:val="00603562"/>
    <w:rsid w:val="00604D59"/>
    <w:rsid w:val="006119ED"/>
    <w:rsid w:val="006124D1"/>
    <w:rsid w:val="006164F5"/>
    <w:rsid w:val="00620126"/>
    <w:rsid w:val="00620A10"/>
    <w:rsid w:val="006212A0"/>
    <w:rsid w:val="0062749E"/>
    <w:rsid w:val="0062761E"/>
    <w:rsid w:val="0063100B"/>
    <w:rsid w:val="006455E3"/>
    <w:rsid w:val="00645EAD"/>
    <w:rsid w:val="00647795"/>
    <w:rsid w:val="0065074C"/>
    <w:rsid w:val="00666E1F"/>
    <w:rsid w:val="00671747"/>
    <w:rsid w:val="0067460C"/>
    <w:rsid w:val="00682937"/>
    <w:rsid w:val="0068572B"/>
    <w:rsid w:val="006860C6"/>
    <w:rsid w:val="0069156B"/>
    <w:rsid w:val="00692293"/>
    <w:rsid w:val="006971C7"/>
    <w:rsid w:val="006A3F7C"/>
    <w:rsid w:val="006A5083"/>
    <w:rsid w:val="006A6BE4"/>
    <w:rsid w:val="006A74B0"/>
    <w:rsid w:val="006B1EA5"/>
    <w:rsid w:val="006B24A0"/>
    <w:rsid w:val="006B4ECE"/>
    <w:rsid w:val="006B75DE"/>
    <w:rsid w:val="006B7770"/>
    <w:rsid w:val="006C31DB"/>
    <w:rsid w:val="006C3359"/>
    <w:rsid w:val="006C4197"/>
    <w:rsid w:val="006C5060"/>
    <w:rsid w:val="006C57F4"/>
    <w:rsid w:val="006C5A7B"/>
    <w:rsid w:val="006D3D4A"/>
    <w:rsid w:val="006E1A99"/>
    <w:rsid w:val="006F0D11"/>
    <w:rsid w:val="006F366A"/>
    <w:rsid w:val="006F42F2"/>
    <w:rsid w:val="006F7E21"/>
    <w:rsid w:val="00702D16"/>
    <w:rsid w:val="00702F91"/>
    <w:rsid w:val="0071099D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819C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A78E4"/>
    <w:rsid w:val="007B0AE8"/>
    <w:rsid w:val="007B0DE5"/>
    <w:rsid w:val="007B35FA"/>
    <w:rsid w:val="007B7A18"/>
    <w:rsid w:val="007C40FA"/>
    <w:rsid w:val="007C7A5D"/>
    <w:rsid w:val="007D4DBD"/>
    <w:rsid w:val="007D5139"/>
    <w:rsid w:val="007D7211"/>
    <w:rsid w:val="007E0A1E"/>
    <w:rsid w:val="007F0DD6"/>
    <w:rsid w:val="007F64B5"/>
    <w:rsid w:val="007F6BF7"/>
    <w:rsid w:val="007F726F"/>
    <w:rsid w:val="008020A6"/>
    <w:rsid w:val="00802F2B"/>
    <w:rsid w:val="00806637"/>
    <w:rsid w:val="0081102C"/>
    <w:rsid w:val="00811A76"/>
    <w:rsid w:val="00822300"/>
    <w:rsid w:val="008418B4"/>
    <w:rsid w:val="00843BD0"/>
    <w:rsid w:val="00845BDD"/>
    <w:rsid w:val="00851A68"/>
    <w:rsid w:val="008522E6"/>
    <w:rsid w:val="00852401"/>
    <w:rsid w:val="00857CCE"/>
    <w:rsid w:val="0086115F"/>
    <w:rsid w:val="00864017"/>
    <w:rsid w:val="0086666F"/>
    <w:rsid w:val="00870F7B"/>
    <w:rsid w:val="0087662C"/>
    <w:rsid w:val="00880318"/>
    <w:rsid w:val="00880FB8"/>
    <w:rsid w:val="00883DD7"/>
    <w:rsid w:val="00883EB2"/>
    <w:rsid w:val="00887945"/>
    <w:rsid w:val="00891473"/>
    <w:rsid w:val="008914AE"/>
    <w:rsid w:val="008924D3"/>
    <w:rsid w:val="008A186D"/>
    <w:rsid w:val="008A1F22"/>
    <w:rsid w:val="008B5C94"/>
    <w:rsid w:val="008B7BA6"/>
    <w:rsid w:val="008C0B24"/>
    <w:rsid w:val="008C7A9E"/>
    <w:rsid w:val="008D0971"/>
    <w:rsid w:val="008D161F"/>
    <w:rsid w:val="008D288F"/>
    <w:rsid w:val="008D79BB"/>
    <w:rsid w:val="008E3A50"/>
    <w:rsid w:val="008E61EA"/>
    <w:rsid w:val="008E7FCD"/>
    <w:rsid w:val="008F2212"/>
    <w:rsid w:val="008F5601"/>
    <w:rsid w:val="008F5AA5"/>
    <w:rsid w:val="00910598"/>
    <w:rsid w:val="009316DC"/>
    <w:rsid w:val="009436EA"/>
    <w:rsid w:val="00951830"/>
    <w:rsid w:val="00957735"/>
    <w:rsid w:val="00960559"/>
    <w:rsid w:val="009635EA"/>
    <w:rsid w:val="00963CB2"/>
    <w:rsid w:val="0096674C"/>
    <w:rsid w:val="009715F5"/>
    <w:rsid w:val="00972829"/>
    <w:rsid w:val="00973A87"/>
    <w:rsid w:val="009762AA"/>
    <w:rsid w:val="00981FB5"/>
    <w:rsid w:val="009827D4"/>
    <w:rsid w:val="0098387F"/>
    <w:rsid w:val="00994FF7"/>
    <w:rsid w:val="00995C20"/>
    <w:rsid w:val="009A1FFF"/>
    <w:rsid w:val="009A7B75"/>
    <w:rsid w:val="009B0BA8"/>
    <w:rsid w:val="009B5983"/>
    <w:rsid w:val="009C4F94"/>
    <w:rsid w:val="009C6BA5"/>
    <w:rsid w:val="009C7105"/>
    <w:rsid w:val="009C73FC"/>
    <w:rsid w:val="009C7923"/>
    <w:rsid w:val="009D28F6"/>
    <w:rsid w:val="009D411E"/>
    <w:rsid w:val="009D7C3B"/>
    <w:rsid w:val="009E0A39"/>
    <w:rsid w:val="009E1D25"/>
    <w:rsid w:val="009E50F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23537"/>
    <w:rsid w:val="00A25445"/>
    <w:rsid w:val="00A32F3A"/>
    <w:rsid w:val="00A37355"/>
    <w:rsid w:val="00A4140D"/>
    <w:rsid w:val="00A43003"/>
    <w:rsid w:val="00A50FF9"/>
    <w:rsid w:val="00A5134E"/>
    <w:rsid w:val="00A52F70"/>
    <w:rsid w:val="00A549DD"/>
    <w:rsid w:val="00A56DAD"/>
    <w:rsid w:val="00A6041D"/>
    <w:rsid w:val="00A62BFF"/>
    <w:rsid w:val="00A6593B"/>
    <w:rsid w:val="00A6637B"/>
    <w:rsid w:val="00A679E3"/>
    <w:rsid w:val="00A67F0B"/>
    <w:rsid w:val="00A80AAE"/>
    <w:rsid w:val="00A81580"/>
    <w:rsid w:val="00A836EC"/>
    <w:rsid w:val="00A84489"/>
    <w:rsid w:val="00A8486A"/>
    <w:rsid w:val="00A84D13"/>
    <w:rsid w:val="00A907F2"/>
    <w:rsid w:val="00A95BD6"/>
    <w:rsid w:val="00A97C87"/>
    <w:rsid w:val="00AA0866"/>
    <w:rsid w:val="00AA1820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EF4"/>
    <w:rsid w:val="00AE3AFD"/>
    <w:rsid w:val="00AE4585"/>
    <w:rsid w:val="00AE7470"/>
    <w:rsid w:val="00AF6CFF"/>
    <w:rsid w:val="00B035E4"/>
    <w:rsid w:val="00B072CE"/>
    <w:rsid w:val="00B14278"/>
    <w:rsid w:val="00B15E4C"/>
    <w:rsid w:val="00B169B7"/>
    <w:rsid w:val="00B16C23"/>
    <w:rsid w:val="00B17B33"/>
    <w:rsid w:val="00B23F26"/>
    <w:rsid w:val="00B24420"/>
    <w:rsid w:val="00B25222"/>
    <w:rsid w:val="00B27BFC"/>
    <w:rsid w:val="00B4041A"/>
    <w:rsid w:val="00B429C1"/>
    <w:rsid w:val="00B4493E"/>
    <w:rsid w:val="00B47BD4"/>
    <w:rsid w:val="00B50D1A"/>
    <w:rsid w:val="00B55D5E"/>
    <w:rsid w:val="00B670FD"/>
    <w:rsid w:val="00B70C66"/>
    <w:rsid w:val="00B72147"/>
    <w:rsid w:val="00B721A9"/>
    <w:rsid w:val="00B721F0"/>
    <w:rsid w:val="00B75FBB"/>
    <w:rsid w:val="00B7762A"/>
    <w:rsid w:val="00B82D8D"/>
    <w:rsid w:val="00B840A4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20919"/>
    <w:rsid w:val="00C212B1"/>
    <w:rsid w:val="00C240AB"/>
    <w:rsid w:val="00C25929"/>
    <w:rsid w:val="00C3162B"/>
    <w:rsid w:val="00C40DDC"/>
    <w:rsid w:val="00C42F96"/>
    <w:rsid w:val="00C430A6"/>
    <w:rsid w:val="00C46D34"/>
    <w:rsid w:val="00C56769"/>
    <w:rsid w:val="00C62D42"/>
    <w:rsid w:val="00C65DDE"/>
    <w:rsid w:val="00C81FF4"/>
    <w:rsid w:val="00C8688B"/>
    <w:rsid w:val="00C87256"/>
    <w:rsid w:val="00C916C8"/>
    <w:rsid w:val="00CA0F0D"/>
    <w:rsid w:val="00CA2A20"/>
    <w:rsid w:val="00CA4953"/>
    <w:rsid w:val="00CA5DCB"/>
    <w:rsid w:val="00CA63D1"/>
    <w:rsid w:val="00CC2ACB"/>
    <w:rsid w:val="00CD3032"/>
    <w:rsid w:val="00CD558C"/>
    <w:rsid w:val="00CD67DC"/>
    <w:rsid w:val="00CE330D"/>
    <w:rsid w:val="00CE33D4"/>
    <w:rsid w:val="00CE61ED"/>
    <w:rsid w:val="00CF26CA"/>
    <w:rsid w:val="00CF38E6"/>
    <w:rsid w:val="00CF5836"/>
    <w:rsid w:val="00D02BEC"/>
    <w:rsid w:val="00D04C3E"/>
    <w:rsid w:val="00D0734B"/>
    <w:rsid w:val="00D12E24"/>
    <w:rsid w:val="00D13883"/>
    <w:rsid w:val="00D140DF"/>
    <w:rsid w:val="00D171DB"/>
    <w:rsid w:val="00D1749A"/>
    <w:rsid w:val="00D203C4"/>
    <w:rsid w:val="00D2536F"/>
    <w:rsid w:val="00D26E39"/>
    <w:rsid w:val="00D301F2"/>
    <w:rsid w:val="00D326FD"/>
    <w:rsid w:val="00D41AEA"/>
    <w:rsid w:val="00D41B1D"/>
    <w:rsid w:val="00D51C7F"/>
    <w:rsid w:val="00D5210E"/>
    <w:rsid w:val="00D67DBB"/>
    <w:rsid w:val="00D724F9"/>
    <w:rsid w:val="00D73E29"/>
    <w:rsid w:val="00D77BA6"/>
    <w:rsid w:val="00D81BF7"/>
    <w:rsid w:val="00D8434A"/>
    <w:rsid w:val="00D845A4"/>
    <w:rsid w:val="00D860F3"/>
    <w:rsid w:val="00D91245"/>
    <w:rsid w:val="00D91682"/>
    <w:rsid w:val="00DA0EC2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60AA"/>
    <w:rsid w:val="00DE1099"/>
    <w:rsid w:val="00DE3C37"/>
    <w:rsid w:val="00DF1D8B"/>
    <w:rsid w:val="00DF1DC4"/>
    <w:rsid w:val="00DF3D08"/>
    <w:rsid w:val="00DF759C"/>
    <w:rsid w:val="00E0001E"/>
    <w:rsid w:val="00E03A9F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038F"/>
    <w:rsid w:val="00EA2AE6"/>
    <w:rsid w:val="00EA4C65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13EE"/>
    <w:rsid w:val="00F14224"/>
    <w:rsid w:val="00F16DCE"/>
    <w:rsid w:val="00F21C64"/>
    <w:rsid w:val="00F22C19"/>
    <w:rsid w:val="00F25295"/>
    <w:rsid w:val="00F261D4"/>
    <w:rsid w:val="00F33371"/>
    <w:rsid w:val="00F36F72"/>
    <w:rsid w:val="00F43028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3086"/>
    <w:rsid w:val="00F8764B"/>
    <w:rsid w:val="00F87650"/>
    <w:rsid w:val="00F87E13"/>
    <w:rsid w:val="00F90853"/>
    <w:rsid w:val="00F91730"/>
    <w:rsid w:val="00FA129C"/>
    <w:rsid w:val="00FA34F5"/>
    <w:rsid w:val="00FA4F5F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6A867"/>
  <w15:docId w15:val="{689BCF85-3075-460F-9115-0F29DB20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D6F5-CB3C-4B50-A9EE-36B39610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3</cp:revision>
  <cp:lastPrinted>2015-02-26T10:51:00Z</cp:lastPrinted>
  <dcterms:created xsi:type="dcterms:W3CDTF">2018-09-11T07:54:00Z</dcterms:created>
  <dcterms:modified xsi:type="dcterms:W3CDTF">2018-09-11T07:56:00Z</dcterms:modified>
</cp:coreProperties>
</file>