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7B" w:rsidRPr="00A50EA4" w:rsidRDefault="006C5A7B" w:rsidP="006C5A7B">
      <w:pPr>
        <w:jc w:val="center"/>
        <w:rPr>
          <w:rStyle w:val="Siln"/>
          <w:rFonts w:ascii="Verdana" w:hAnsi="Verdana"/>
          <w:sz w:val="36"/>
          <w:szCs w:val="28"/>
        </w:rPr>
      </w:pPr>
      <w:r w:rsidRPr="00A50EA4">
        <w:rPr>
          <w:rStyle w:val="Siln"/>
          <w:rFonts w:ascii="Verdana" w:hAnsi="Verdana"/>
          <w:sz w:val="36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2E53E0">
        <w:rPr>
          <w:rStyle w:val="Siln"/>
          <w:rFonts w:ascii="Verdana" w:hAnsi="Verdana"/>
          <w:color w:val="943634" w:themeColor="accent2" w:themeShade="BF"/>
          <w:sz w:val="28"/>
          <w:szCs w:val="28"/>
        </w:rPr>
        <w:t>5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E15697">
        <w:rPr>
          <w:rStyle w:val="Siln"/>
          <w:rFonts w:ascii="Verdana" w:hAnsi="Verdana"/>
          <w:color w:val="943634" w:themeColor="accent2" w:themeShade="BF"/>
          <w:sz w:val="28"/>
          <w:szCs w:val="28"/>
        </w:rPr>
        <w:t>4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2E53E0">
        <w:rPr>
          <w:rFonts w:ascii="Verdana" w:hAnsi="Verdana"/>
          <w:b/>
          <w:szCs w:val="24"/>
        </w:rPr>
        <w:t>7. 7.</w:t>
      </w:r>
      <w:r w:rsidR="00E15697">
        <w:rPr>
          <w:rFonts w:ascii="Verdana" w:hAnsi="Verdana"/>
          <w:b/>
          <w:szCs w:val="24"/>
        </w:rPr>
        <w:t xml:space="preserve"> 2014</w:t>
      </w:r>
      <w:r w:rsidR="006C5A7B"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5D2366" w:rsidRPr="003B6B8A" w:rsidRDefault="005D2366" w:rsidP="003B6B8A">
      <w:pPr>
        <w:pStyle w:val="Bezmezer"/>
        <w:rPr>
          <w:rFonts w:ascii="Verdana" w:hAnsi="Verdana"/>
          <w:b/>
          <w:color w:val="000000" w:themeColor="text1"/>
          <w:sz w:val="22"/>
          <w:szCs w:val="22"/>
        </w:rPr>
      </w:pPr>
    </w:p>
    <w:p w:rsidR="005D2366" w:rsidRPr="003B6B8A" w:rsidRDefault="005D2366" w:rsidP="003B6B8A">
      <w:pPr>
        <w:pStyle w:val="Bezmezer"/>
        <w:rPr>
          <w:rFonts w:ascii="Verdana" w:hAnsi="Verdana"/>
          <w:b/>
          <w:color w:val="000000" w:themeColor="text1"/>
          <w:sz w:val="22"/>
          <w:szCs w:val="22"/>
        </w:rPr>
      </w:pPr>
      <w:r w:rsidRPr="003B6B8A">
        <w:rPr>
          <w:rFonts w:ascii="Verdana" w:hAnsi="Verdana"/>
          <w:b/>
          <w:color w:val="000000" w:themeColor="text1"/>
          <w:sz w:val="22"/>
          <w:szCs w:val="22"/>
        </w:rPr>
        <w:t xml:space="preserve">Přítomni: </w:t>
      </w:r>
      <w:r w:rsidRPr="003B6B8A">
        <w:rPr>
          <w:rFonts w:ascii="Verdana" w:hAnsi="Verdana"/>
          <w:color w:val="000000" w:themeColor="text1"/>
          <w:sz w:val="20"/>
        </w:rPr>
        <w:t xml:space="preserve">In. Jan Dvořák, </w:t>
      </w:r>
      <w:r w:rsidR="00271A5A" w:rsidRPr="003B6B8A">
        <w:rPr>
          <w:rFonts w:ascii="Verdana" w:hAnsi="Verdana"/>
          <w:color w:val="000000" w:themeColor="text1"/>
          <w:sz w:val="20"/>
        </w:rPr>
        <w:t>Pavel Horák</w:t>
      </w:r>
      <w:r w:rsidR="00271A5A">
        <w:rPr>
          <w:rFonts w:ascii="Verdana" w:hAnsi="Verdana"/>
          <w:color w:val="000000" w:themeColor="text1"/>
          <w:sz w:val="20"/>
        </w:rPr>
        <w:t>,</w:t>
      </w:r>
      <w:r w:rsidR="00271A5A" w:rsidRPr="003B6B8A">
        <w:rPr>
          <w:rFonts w:ascii="Verdana" w:hAnsi="Verdana"/>
          <w:color w:val="000000" w:themeColor="text1"/>
          <w:sz w:val="20"/>
        </w:rPr>
        <w:t xml:space="preserve"> </w:t>
      </w:r>
      <w:r w:rsidRPr="003B6B8A">
        <w:rPr>
          <w:rFonts w:ascii="Verdana" w:hAnsi="Verdana"/>
          <w:color w:val="000000" w:themeColor="text1"/>
          <w:sz w:val="20"/>
        </w:rPr>
        <w:t xml:space="preserve">Dušan Hudlík, Jaroslav Kluzák, </w:t>
      </w:r>
    </w:p>
    <w:p w:rsidR="002E53E0" w:rsidRPr="003B6B8A" w:rsidRDefault="005D2366" w:rsidP="002E53E0">
      <w:pPr>
        <w:pStyle w:val="Bezmezer"/>
        <w:rPr>
          <w:rFonts w:ascii="Verdana" w:hAnsi="Verdana"/>
          <w:b/>
          <w:color w:val="000000" w:themeColor="text1"/>
          <w:sz w:val="22"/>
          <w:szCs w:val="22"/>
        </w:rPr>
      </w:pPr>
      <w:r w:rsidRPr="003B6B8A">
        <w:rPr>
          <w:rFonts w:ascii="Verdana" w:hAnsi="Verdana"/>
          <w:b/>
          <w:color w:val="000000" w:themeColor="text1"/>
          <w:sz w:val="22"/>
          <w:szCs w:val="22"/>
        </w:rPr>
        <w:t xml:space="preserve">Omluveni: </w:t>
      </w:r>
      <w:r w:rsidR="002E53E0">
        <w:rPr>
          <w:rFonts w:ascii="Verdana" w:hAnsi="Verdana"/>
          <w:color w:val="000000" w:themeColor="text1"/>
          <w:sz w:val="20"/>
        </w:rPr>
        <w:t>Michal Horák,</w:t>
      </w:r>
      <w:r w:rsidR="002E53E0" w:rsidRPr="002E53E0">
        <w:rPr>
          <w:rFonts w:ascii="Verdana" w:hAnsi="Verdana"/>
          <w:color w:val="000000" w:themeColor="text1"/>
          <w:sz w:val="20"/>
        </w:rPr>
        <w:t xml:space="preserve"> </w:t>
      </w:r>
      <w:r w:rsidR="002E53E0" w:rsidRPr="003B6B8A">
        <w:rPr>
          <w:rFonts w:ascii="Verdana" w:hAnsi="Verdana"/>
          <w:color w:val="000000" w:themeColor="text1"/>
          <w:sz w:val="20"/>
        </w:rPr>
        <w:t>Bohumír Líkař,</w:t>
      </w:r>
      <w:r w:rsidR="002E53E0" w:rsidRPr="003B6B8A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2E53E0" w:rsidRPr="003B6B8A">
        <w:rPr>
          <w:rFonts w:ascii="Verdana" w:hAnsi="Verdana"/>
          <w:color w:val="000000" w:themeColor="text1"/>
          <w:sz w:val="20"/>
        </w:rPr>
        <w:t>Miroslav Maxa</w:t>
      </w:r>
    </w:p>
    <w:p w:rsidR="005D2366" w:rsidRPr="003B6B8A" w:rsidRDefault="005D2366" w:rsidP="003B6B8A">
      <w:pPr>
        <w:pStyle w:val="Bezmezer"/>
        <w:rPr>
          <w:rFonts w:ascii="Verdana" w:hAnsi="Verdana"/>
          <w:color w:val="000000" w:themeColor="text1"/>
          <w:sz w:val="20"/>
        </w:rPr>
      </w:pPr>
    </w:p>
    <w:p w:rsidR="005D2366" w:rsidRDefault="005D2366" w:rsidP="006C5A7B">
      <w:pPr>
        <w:jc w:val="center"/>
        <w:rPr>
          <w:rFonts w:ascii="Verdana" w:hAnsi="Verdana"/>
          <w:b/>
          <w:sz w:val="20"/>
        </w:rPr>
      </w:pPr>
    </w:p>
    <w:p w:rsidR="005D2366" w:rsidRDefault="00116472" w:rsidP="006C5A7B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</w:p>
    <w:p w:rsidR="00116472" w:rsidRDefault="00116472" w:rsidP="006C5A7B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</w:p>
    <w:p w:rsidR="005D2366" w:rsidRPr="005D2366" w:rsidRDefault="005D2366" w:rsidP="005D2366">
      <w:pPr>
        <w:pStyle w:val="Bezmezer"/>
        <w:rPr>
          <w:rFonts w:ascii="Verdana" w:hAnsi="Verdana"/>
          <w:b/>
          <w:sz w:val="22"/>
          <w:szCs w:val="22"/>
        </w:rPr>
      </w:pPr>
      <w:r w:rsidRPr="005D2366">
        <w:rPr>
          <w:rFonts w:ascii="Verdana" w:hAnsi="Verdana"/>
          <w:b/>
          <w:sz w:val="22"/>
          <w:szCs w:val="22"/>
        </w:rPr>
        <w:t>Program zasedání:</w:t>
      </w:r>
    </w:p>
    <w:p w:rsidR="005D2366" w:rsidRPr="005D2366" w:rsidRDefault="005D2366" w:rsidP="005D2366">
      <w:pPr>
        <w:pStyle w:val="Bezmezer"/>
        <w:numPr>
          <w:ilvl w:val="0"/>
          <w:numId w:val="32"/>
        </w:numPr>
        <w:rPr>
          <w:rFonts w:ascii="Verdana" w:hAnsi="Verdana"/>
          <w:color w:val="000000" w:themeColor="text1"/>
          <w:sz w:val="20"/>
        </w:rPr>
      </w:pPr>
      <w:r w:rsidRPr="005D2366">
        <w:rPr>
          <w:rFonts w:ascii="Verdana" w:hAnsi="Verdana"/>
          <w:color w:val="000000" w:themeColor="text1"/>
          <w:sz w:val="20"/>
        </w:rPr>
        <w:t>Zahájení</w:t>
      </w:r>
    </w:p>
    <w:p w:rsidR="005D2366" w:rsidRPr="005D2366" w:rsidRDefault="002E53E0" w:rsidP="005D2366">
      <w:pPr>
        <w:pStyle w:val="Bezmezer"/>
        <w:numPr>
          <w:ilvl w:val="0"/>
          <w:numId w:val="32"/>
        </w:numPr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Určení počtu členů ZO pro následující volební období</w:t>
      </w:r>
    </w:p>
    <w:p w:rsidR="005D2366" w:rsidRDefault="005D2366" w:rsidP="005D2366">
      <w:pPr>
        <w:pStyle w:val="Bezmezer"/>
        <w:numPr>
          <w:ilvl w:val="0"/>
          <w:numId w:val="32"/>
        </w:numPr>
        <w:rPr>
          <w:rFonts w:ascii="Verdana" w:hAnsi="Verdana"/>
          <w:color w:val="000000" w:themeColor="text1"/>
          <w:sz w:val="20"/>
        </w:rPr>
      </w:pPr>
      <w:r w:rsidRPr="005D2366">
        <w:rPr>
          <w:rFonts w:ascii="Verdana" w:hAnsi="Verdana"/>
          <w:color w:val="000000" w:themeColor="text1"/>
          <w:sz w:val="20"/>
        </w:rPr>
        <w:t xml:space="preserve">Projednání </w:t>
      </w:r>
      <w:r w:rsidR="002E53E0">
        <w:rPr>
          <w:rFonts w:ascii="Verdana" w:hAnsi="Verdana"/>
          <w:color w:val="000000" w:themeColor="text1"/>
          <w:sz w:val="20"/>
        </w:rPr>
        <w:t>finančního daru</w:t>
      </w:r>
    </w:p>
    <w:p w:rsidR="00271A5A" w:rsidRDefault="00271A5A" w:rsidP="005D2366">
      <w:pPr>
        <w:pStyle w:val="Bezmezer"/>
        <w:numPr>
          <w:ilvl w:val="0"/>
          <w:numId w:val="32"/>
        </w:numPr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Projednání </w:t>
      </w:r>
      <w:r w:rsidR="002E53E0">
        <w:rPr>
          <w:rFonts w:ascii="Verdana" w:hAnsi="Verdana"/>
          <w:color w:val="000000" w:themeColor="text1"/>
          <w:sz w:val="20"/>
        </w:rPr>
        <w:t>možnosti instalace bezpečnostního kamerového systému v obci</w:t>
      </w:r>
    </w:p>
    <w:p w:rsidR="00271A5A" w:rsidRDefault="00271A5A" w:rsidP="005D2366">
      <w:pPr>
        <w:pStyle w:val="Bezmezer"/>
        <w:numPr>
          <w:ilvl w:val="0"/>
          <w:numId w:val="32"/>
        </w:numPr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Projednání </w:t>
      </w:r>
      <w:r w:rsidR="002E53E0">
        <w:rPr>
          <w:rFonts w:ascii="Verdana" w:hAnsi="Verdana"/>
          <w:color w:val="000000" w:themeColor="text1"/>
          <w:sz w:val="20"/>
        </w:rPr>
        <w:t>zřízení nového účtu u KB</w:t>
      </w:r>
    </w:p>
    <w:p w:rsidR="005D2366" w:rsidRPr="005D2366" w:rsidRDefault="005D2366" w:rsidP="005D2366">
      <w:pPr>
        <w:pStyle w:val="Bezmezer"/>
        <w:numPr>
          <w:ilvl w:val="0"/>
          <w:numId w:val="32"/>
        </w:numPr>
        <w:rPr>
          <w:rFonts w:ascii="Verdana" w:hAnsi="Verdana"/>
          <w:color w:val="000000" w:themeColor="text1"/>
          <w:sz w:val="20"/>
        </w:rPr>
      </w:pPr>
      <w:r w:rsidRPr="005D2366">
        <w:rPr>
          <w:rFonts w:ascii="Verdana" w:hAnsi="Verdana"/>
          <w:color w:val="000000" w:themeColor="text1"/>
          <w:sz w:val="20"/>
        </w:rPr>
        <w:t>Různé</w:t>
      </w:r>
    </w:p>
    <w:p w:rsidR="005D2366" w:rsidRPr="005D2366" w:rsidRDefault="005D2366" w:rsidP="005D2366">
      <w:pPr>
        <w:pStyle w:val="Bezmezer"/>
        <w:numPr>
          <w:ilvl w:val="0"/>
          <w:numId w:val="32"/>
        </w:numPr>
        <w:rPr>
          <w:rFonts w:ascii="Verdana" w:hAnsi="Verdana"/>
          <w:color w:val="000000" w:themeColor="text1"/>
          <w:sz w:val="20"/>
        </w:rPr>
      </w:pPr>
      <w:r w:rsidRPr="005D2366">
        <w:rPr>
          <w:rFonts w:ascii="Verdana" w:hAnsi="Verdana"/>
          <w:color w:val="000000" w:themeColor="text1"/>
          <w:sz w:val="20"/>
        </w:rPr>
        <w:t>Závěr</w:t>
      </w:r>
    </w:p>
    <w:p w:rsidR="005D2366" w:rsidRDefault="005D2366" w:rsidP="005D2366">
      <w:pPr>
        <w:tabs>
          <w:tab w:val="left" w:pos="360"/>
        </w:tabs>
        <w:rPr>
          <w:b/>
          <w:sz w:val="28"/>
        </w:rPr>
      </w:pPr>
    </w:p>
    <w:p w:rsidR="00A50EA4" w:rsidRDefault="00A50EA4" w:rsidP="005D2366">
      <w:pPr>
        <w:tabs>
          <w:tab w:val="left" w:pos="360"/>
        </w:tabs>
        <w:rPr>
          <w:b/>
          <w:sz w:val="28"/>
        </w:rPr>
      </w:pPr>
    </w:p>
    <w:p w:rsidR="00A50EA4" w:rsidRDefault="00A50EA4" w:rsidP="005D2366">
      <w:pPr>
        <w:tabs>
          <w:tab w:val="left" w:pos="360"/>
        </w:tabs>
        <w:rPr>
          <w:b/>
          <w:sz w:val="28"/>
        </w:rPr>
      </w:pPr>
    </w:p>
    <w:p w:rsidR="005D2366" w:rsidRDefault="005D2366" w:rsidP="005D2366">
      <w:pPr>
        <w:tabs>
          <w:tab w:val="left" w:pos="360"/>
        </w:tabs>
        <w:rPr>
          <w:b/>
          <w:sz w:val="28"/>
        </w:rPr>
      </w:pPr>
    </w:p>
    <w:p w:rsidR="005D2366" w:rsidRPr="003B6B8A" w:rsidRDefault="005D2366" w:rsidP="003B6B8A">
      <w:pPr>
        <w:jc w:val="both"/>
        <w:rPr>
          <w:rFonts w:ascii="Verdana" w:hAnsi="Verdana"/>
          <w:b/>
          <w:sz w:val="20"/>
        </w:rPr>
      </w:pPr>
      <w:r w:rsidRPr="003B6B8A">
        <w:rPr>
          <w:rFonts w:ascii="Verdana" w:hAnsi="Verdana"/>
          <w:b/>
          <w:sz w:val="20"/>
        </w:rPr>
        <w:t xml:space="preserve">1) </w:t>
      </w:r>
    </w:p>
    <w:p w:rsidR="005D2366" w:rsidRDefault="005D2366" w:rsidP="005D2366">
      <w:pPr>
        <w:jc w:val="both"/>
        <w:rPr>
          <w:rFonts w:ascii="Verdana" w:hAnsi="Verdana"/>
          <w:sz w:val="20"/>
        </w:rPr>
      </w:pPr>
      <w:r w:rsidRPr="005D2366">
        <w:rPr>
          <w:rFonts w:ascii="Verdana" w:hAnsi="Verdana"/>
          <w:sz w:val="20"/>
        </w:rPr>
        <w:t>Starosta obce přivítal přítomné, prohlásil, že ZO je usnášeníschopné</w:t>
      </w:r>
      <w:r w:rsidR="00271A5A">
        <w:rPr>
          <w:rFonts w:ascii="Verdana" w:hAnsi="Verdana"/>
          <w:sz w:val="20"/>
        </w:rPr>
        <w:t xml:space="preserve">. </w:t>
      </w:r>
      <w:r w:rsidRPr="005D2366">
        <w:rPr>
          <w:rFonts w:ascii="Verdana" w:hAnsi="Verdana"/>
          <w:sz w:val="20"/>
        </w:rPr>
        <w:t>Ověřovateli zápisu byli určeni p.</w:t>
      </w:r>
      <w:r w:rsidR="00271A5A">
        <w:rPr>
          <w:rFonts w:ascii="Verdana" w:hAnsi="Verdana"/>
          <w:sz w:val="20"/>
        </w:rPr>
        <w:t xml:space="preserve"> ing.</w:t>
      </w:r>
      <w:r w:rsidRPr="005D2366">
        <w:rPr>
          <w:rFonts w:ascii="Verdana" w:hAnsi="Verdana"/>
          <w:sz w:val="20"/>
        </w:rPr>
        <w:t xml:space="preserve"> </w:t>
      </w:r>
      <w:r w:rsidR="00271A5A">
        <w:rPr>
          <w:rFonts w:ascii="Verdana" w:hAnsi="Verdana"/>
          <w:sz w:val="20"/>
        </w:rPr>
        <w:t>Dvořák</w:t>
      </w:r>
      <w:r w:rsidRPr="005D2366">
        <w:rPr>
          <w:rFonts w:ascii="Verdana" w:hAnsi="Verdana"/>
          <w:sz w:val="20"/>
        </w:rPr>
        <w:t xml:space="preserve"> a p. Kluzák.</w:t>
      </w:r>
    </w:p>
    <w:p w:rsidR="00A50EA4" w:rsidRDefault="00A50EA4" w:rsidP="005D2366">
      <w:pPr>
        <w:jc w:val="both"/>
        <w:rPr>
          <w:rFonts w:ascii="Verdana" w:hAnsi="Verdana"/>
          <w:sz w:val="20"/>
        </w:rPr>
      </w:pPr>
    </w:p>
    <w:p w:rsidR="00A50EA4" w:rsidRPr="005D2366" w:rsidRDefault="00A50EA4" w:rsidP="005D2366">
      <w:pPr>
        <w:jc w:val="both"/>
        <w:rPr>
          <w:rFonts w:ascii="Verdana" w:hAnsi="Verdana"/>
          <w:sz w:val="20"/>
        </w:rPr>
      </w:pPr>
    </w:p>
    <w:p w:rsidR="005D2366" w:rsidRDefault="005D2366" w:rsidP="005D2366">
      <w:pPr>
        <w:pStyle w:val="Zkladntext31"/>
      </w:pPr>
    </w:p>
    <w:p w:rsidR="005D2366" w:rsidRPr="005D2366" w:rsidRDefault="005D2366" w:rsidP="005D2366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 w:rsidR="002E53E0">
        <w:rPr>
          <w:rFonts w:ascii="Verdana" w:hAnsi="Verdana"/>
          <w:b/>
          <w:sz w:val="20"/>
        </w:rPr>
        <w:t>33</w:t>
      </w:r>
      <w:r w:rsidRPr="005D2366">
        <w:rPr>
          <w:rFonts w:ascii="Verdana" w:hAnsi="Verdana"/>
          <w:b/>
          <w:sz w:val="20"/>
        </w:rPr>
        <w:t>/2014</w:t>
      </w:r>
    </w:p>
    <w:p w:rsidR="005D2366" w:rsidRDefault="005D2366" w:rsidP="005D2366">
      <w:pPr>
        <w:jc w:val="both"/>
        <w:rPr>
          <w:rFonts w:ascii="Verdana" w:hAnsi="Verdana"/>
          <w:sz w:val="20"/>
        </w:rPr>
      </w:pPr>
      <w:r w:rsidRPr="005D2366">
        <w:rPr>
          <w:rFonts w:ascii="Verdana" w:hAnsi="Verdana"/>
          <w:sz w:val="20"/>
        </w:rPr>
        <w:t xml:space="preserve"> ZO souhlasí s</w:t>
      </w:r>
      <w:r>
        <w:rPr>
          <w:rFonts w:ascii="Verdana" w:hAnsi="Verdana"/>
          <w:sz w:val="20"/>
        </w:rPr>
        <w:t xml:space="preserve"> </w:t>
      </w:r>
      <w:r w:rsidRPr="005D2366">
        <w:rPr>
          <w:rFonts w:ascii="Verdana" w:hAnsi="Verdana"/>
          <w:sz w:val="20"/>
        </w:rPr>
        <w:t xml:space="preserve">programem schůze </w:t>
      </w:r>
      <w:r w:rsidR="00271A5A">
        <w:rPr>
          <w:rFonts w:ascii="Verdana" w:hAnsi="Verdana"/>
          <w:sz w:val="20"/>
        </w:rPr>
        <w:t>zastupitelstva</w:t>
      </w:r>
      <w:r w:rsidRPr="005D2366">
        <w:rPr>
          <w:rFonts w:ascii="Verdana" w:hAnsi="Verdana"/>
          <w:sz w:val="20"/>
        </w:rPr>
        <w:t xml:space="preserve"> obce.</w:t>
      </w:r>
    </w:p>
    <w:p w:rsidR="00A50EA4" w:rsidRPr="005D2366" w:rsidRDefault="00A50EA4" w:rsidP="005D2366">
      <w:pPr>
        <w:jc w:val="both"/>
        <w:rPr>
          <w:rFonts w:ascii="Verdana" w:hAnsi="Verdana"/>
          <w:sz w:val="20"/>
        </w:rPr>
      </w:pPr>
    </w:p>
    <w:p w:rsidR="005D2366" w:rsidRDefault="005D2366" w:rsidP="005D2366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 w:rsidR="00AC68BB">
        <w:rPr>
          <w:rFonts w:ascii="Verdana" w:hAnsi="Verdana"/>
          <w:b/>
          <w:sz w:val="20"/>
        </w:rPr>
        <w:t>(</w:t>
      </w:r>
      <w:r w:rsidR="002E53E0">
        <w:rPr>
          <w:rFonts w:ascii="Verdana" w:hAnsi="Verdana"/>
          <w:b/>
          <w:sz w:val="20"/>
        </w:rPr>
        <w:t>4</w:t>
      </w:r>
      <w:r w:rsidRPr="005D2366">
        <w:rPr>
          <w:rFonts w:ascii="Verdana" w:hAnsi="Verdana"/>
          <w:b/>
          <w:sz w:val="20"/>
        </w:rPr>
        <w:t xml:space="preserve"> pro – 0 – 0)                                                                                                                                     </w:t>
      </w:r>
    </w:p>
    <w:p w:rsidR="005D2366" w:rsidRDefault="005D2366" w:rsidP="005D2366">
      <w:pPr>
        <w:rPr>
          <w:b/>
          <w:bCs/>
          <w:i/>
          <w:iCs/>
          <w:lang w:val="en-US"/>
        </w:rPr>
      </w:pPr>
    </w:p>
    <w:p w:rsidR="00233765" w:rsidRDefault="00233765" w:rsidP="005D2366">
      <w:pPr>
        <w:rPr>
          <w:b/>
          <w:bCs/>
          <w:i/>
          <w:iCs/>
          <w:lang w:val="en-US"/>
        </w:rPr>
      </w:pPr>
    </w:p>
    <w:p w:rsidR="005D2366" w:rsidRPr="003B6B8A" w:rsidRDefault="005D2366" w:rsidP="003B6B8A">
      <w:pPr>
        <w:jc w:val="both"/>
        <w:rPr>
          <w:rFonts w:ascii="Verdana" w:hAnsi="Verdana"/>
          <w:b/>
          <w:sz w:val="20"/>
        </w:rPr>
      </w:pPr>
      <w:r w:rsidRPr="003B6B8A">
        <w:rPr>
          <w:rFonts w:ascii="Verdana" w:hAnsi="Verdana"/>
          <w:b/>
          <w:sz w:val="20"/>
        </w:rPr>
        <w:t>2)</w:t>
      </w:r>
    </w:p>
    <w:p w:rsidR="008912ED" w:rsidRPr="005D2366" w:rsidRDefault="00271A5A" w:rsidP="005D23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</w:t>
      </w:r>
      <w:r w:rsidR="002E53E0">
        <w:rPr>
          <w:rFonts w:ascii="Verdana" w:hAnsi="Verdana"/>
          <w:sz w:val="20"/>
        </w:rPr>
        <w:t>počet členů Zastupitelstva obce pro následující volební období. Starosta obce navrhl zachovat stávající počet zastupitelů, tedy sedm.</w:t>
      </w:r>
      <w:r w:rsidR="00AC68BB">
        <w:rPr>
          <w:rFonts w:ascii="Verdana" w:hAnsi="Verdana"/>
          <w:sz w:val="20"/>
        </w:rPr>
        <w:t xml:space="preserve"> </w:t>
      </w:r>
    </w:p>
    <w:p w:rsidR="005D2366" w:rsidRDefault="005D2366" w:rsidP="005D2366">
      <w:pPr>
        <w:pStyle w:val="Zkladntext21"/>
        <w:jc w:val="both"/>
        <w:rPr>
          <w:b/>
          <w:bCs/>
          <w:i/>
          <w:iCs/>
          <w:sz w:val="24"/>
        </w:rPr>
      </w:pPr>
    </w:p>
    <w:p w:rsidR="00A50EA4" w:rsidRDefault="00A50EA4" w:rsidP="005D2366">
      <w:pPr>
        <w:pStyle w:val="Zkladntext21"/>
        <w:jc w:val="both"/>
        <w:rPr>
          <w:b/>
          <w:bCs/>
          <w:i/>
          <w:iCs/>
          <w:sz w:val="24"/>
        </w:rPr>
      </w:pPr>
    </w:p>
    <w:p w:rsidR="005D2366" w:rsidRPr="005D2366" w:rsidRDefault="005D2366" w:rsidP="005D2366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 w:rsidR="002E53E0">
        <w:rPr>
          <w:rFonts w:ascii="Verdana" w:hAnsi="Verdana"/>
          <w:b/>
          <w:sz w:val="20"/>
        </w:rPr>
        <w:t>34</w:t>
      </w:r>
      <w:r w:rsidRPr="005D2366">
        <w:rPr>
          <w:rFonts w:ascii="Verdana" w:hAnsi="Verdana"/>
          <w:b/>
          <w:sz w:val="20"/>
        </w:rPr>
        <w:t>/2014</w:t>
      </w:r>
    </w:p>
    <w:p w:rsidR="005D2366" w:rsidRDefault="005D2366" w:rsidP="005D2366">
      <w:pPr>
        <w:jc w:val="both"/>
        <w:rPr>
          <w:rFonts w:ascii="Verdana" w:hAnsi="Verdana"/>
          <w:sz w:val="20"/>
        </w:rPr>
      </w:pPr>
      <w:r w:rsidRPr="005D2366"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>O</w:t>
      </w:r>
      <w:r w:rsidRPr="005D2366">
        <w:rPr>
          <w:rFonts w:ascii="Verdana" w:hAnsi="Verdana"/>
          <w:sz w:val="20"/>
        </w:rPr>
        <w:t xml:space="preserve"> </w:t>
      </w:r>
      <w:r w:rsidR="00AC68BB">
        <w:rPr>
          <w:rFonts w:ascii="Verdana" w:hAnsi="Verdana"/>
          <w:sz w:val="20"/>
        </w:rPr>
        <w:t xml:space="preserve">schvaluje </w:t>
      </w:r>
      <w:r w:rsidR="002E53E0">
        <w:rPr>
          <w:rFonts w:ascii="Verdana" w:hAnsi="Verdana"/>
          <w:sz w:val="20"/>
        </w:rPr>
        <w:t>počet sedmi členů Zastupitelstva obce pro volební období 2014 - 2018</w:t>
      </w:r>
      <w:r w:rsidRPr="005D2366">
        <w:rPr>
          <w:rFonts w:ascii="Verdana" w:hAnsi="Verdana"/>
          <w:sz w:val="20"/>
        </w:rPr>
        <w:t>.</w:t>
      </w:r>
    </w:p>
    <w:p w:rsidR="00A50EA4" w:rsidRPr="005D2366" w:rsidRDefault="00A50EA4" w:rsidP="005D2366">
      <w:pPr>
        <w:jc w:val="both"/>
        <w:rPr>
          <w:rFonts w:ascii="Verdana" w:hAnsi="Verdana"/>
          <w:sz w:val="20"/>
        </w:rPr>
      </w:pPr>
    </w:p>
    <w:p w:rsidR="005D2366" w:rsidRDefault="005D2366" w:rsidP="005D2366">
      <w:pPr>
        <w:jc w:val="right"/>
        <w:rPr>
          <w:rFonts w:ascii="Verdana" w:hAnsi="Verdana"/>
          <w:b/>
          <w:sz w:val="20"/>
        </w:rPr>
      </w:pPr>
      <w:r>
        <w:rPr>
          <w:szCs w:val="24"/>
        </w:rPr>
        <w:t xml:space="preserve"> </w:t>
      </w:r>
      <w:r w:rsidRPr="005D2366">
        <w:rPr>
          <w:rFonts w:ascii="Verdana" w:hAnsi="Verdana"/>
          <w:b/>
          <w:sz w:val="20"/>
        </w:rPr>
        <w:t>(</w:t>
      </w:r>
      <w:r w:rsidR="002E53E0">
        <w:rPr>
          <w:rFonts w:ascii="Verdana" w:hAnsi="Verdana"/>
          <w:b/>
          <w:sz w:val="20"/>
        </w:rPr>
        <w:t>4</w:t>
      </w:r>
      <w:r w:rsidRPr="005D2366">
        <w:rPr>
          <w:rFonts w:ascii="Verdana" w:hAnsi="Verdana"/>
          <w:b/>
          <w:sz w:val="20"/>
        </w:rPr>
        <w:t xml:space="preserve"> pro – 0 – 0)</w:t>
      </w:r>
    </w:p>
    <w:p w:rsidR="00233765" w:rsidRDefault="00233765" w:rsidP="005D2366">
      <w:pPr>
        <w:jc w:val="right"/>
        <w:rPr>
          <w:b/>
          <w:bCs/>
          <w:szCs w:val="24"/>
        </w:rPr>
      </w:pPr>
    </w:p>
    <w:p w:rsidR="005D2366" w:rsidRPr="003B6B8A" w:rsidRDefault="005D2366" w:rsidP="003B6B8A">
      <w:pPr>
        <w:jc w:val="both"/>
        <w:rPr>
          <w:rFonts w:ascii="Verdana" w:hAnsi="Verdana"/>
          <w:b/>
          <w:sz w:val="20"/>
        </w:rPr>
      </w:pPr>
      <w:r w:rsidRPr="003B6B8A">
        <w:rPr>
          <w:rFonts w:ascii="Verdana" w:hAnsi="Verdana"/>
          <w:b/>
          <w:sz w:val="20"/>
        </w:rPr>
        <w:t>3)</w:t>
      </w:r>
    </w:p>
    <w:p w:rsidR="005D2366" w:rsidRDefault="002E53E0" w:rsidP="005D236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Starosta obce seznámil ZO, že na akci pro děti, která se v obci konala dne </w:t>
      </w:r>
      <w:r w:rsidR="00233765">
        <w:rPr>
          <w:rFonts w:ascii="Verdana" w:hAnsi="Verdana"/>
          <w:sz w:val="20"/>
        </w:rPr>
        <w:t>21.6.2014, se povedlo sehnat od sponzorů (dárců) 11.200,-Kč. Sponzoři si v podmínkách určili, že peníze budou použity právě pro tento účel, v tento den. Peníze získané od dárců byly tedy předány zástupkyni pořadatelů, paní Monice Kotrbové</w:t>
      </w:r>
    </w:p>
    <w:p w:rsidR="00C15B34" w:rsidRDefault="00C15B34" w:rsidP="005D2366">
      <w:pPr>
        <w:jc w:val="both"/>
        <w:rPr>
          <w:rFonts w:ascii="Verdana" w:hAnsi="Verdana"/>
          <w:sz w:val="20"/>
        </w:rPr>
      </w:pPr>
    </w:p>
    <w:p w:rsidR="00233765" w:rsidRDefault="00233765" w:rsidP="005D2366">
      <w:pPr>
        <w:jc w:val="both"/>
        <w:rPr>
          <w:rFonts w:ascii="Verdana" w:hAnsi="Verdana"/>
          <w:sz w:val="20"/>
        </w:rPr>
      </w:pPr>
    </w:p>
    <w:p w:rsidR="00A50EA4" w:rsidRDefault="00A50EA4" w:rsidP="005D2366">
      <w:pPr>
        <w:jc w:val="both"/>
        <w:rPr>
          <w:rFonts w:ascii="Verdana" w:hAnsi="Verdana"/>
          <w:sz w:val="20"/>
        </w:rPr>
      </w:pPr>
    </w:p>
    <w:p w:rsidR="005D2366" w:rsidRPr="005D2366" w:rsidRDefault="005D2366" w:rsidP="005D2366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lastRenderedPageBreak/>
        <w:t xml:space="preserve">Usnesení č. </w:t>
      </w:r>
      <w:r w:rsidR="002E53E0">
        <w:rPr>
          <w:rFonts w:ascii="Verdana" w:hAnsi="Verdana"/>
          <w:b/>
          <w:sz w:val="20"/>
        </w:rPr>
        <w:t>35</w:t>
      </w:r>
      <w:r w:rsidRPr="005D2366">
        <w:rPr>
          <w:rFonts w:ascii="Verdana" w:hAnsi="Verdana"/>
          <w:b/>
          <w:sz w:val="20"/>
        </w:rPr>
        <w:t>/2014</w:t>
      </w:r>
    </w:p>
    <w:p w:rsidR="005D2366" w:rsidRDefault="005D2366" w:rsidP="005D2366">
      <w:pPr>
        <w:jc w:val="both"/>
        <w:rPr>
          <w:rFonts w:ascii="Verdana" w:hAnsi="Verdana"/>
          <w:sz w:val="20"/>
        </w:rPr>
      </w:pPr>
      <w:r w:rsidRPr="005D2366"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>O</w:t>
      </w:r>
      <w:r w:rsidRPr="005D2366">
        <w:rPr>
          <w:rFonts w:ascii="Verdana" w:hAnsi="Verdana"/>
          <w:sz w:val="20"/>
        </w:rPr>
        <w:t xml:space="preserve"> </w:t>
      </w:r>
      <w:r w:rsidR="00AC68BB">
        <w:rPr>
          <w:rFonts w:ascii="Verdana" w:hAnsi="Verdana"/>
          <w:sz w:val="20"/>
        </w:rPr>
        <w:t xml:space="preserve">schvaluje </w:t>
      </w:r>
      <w:r w:rsidR="00233765">
        <w:rPr>
          <w:rFonts w:ascii="Verdana" w:hAnsi="Verdana"/>
          <w:sz w:val="20"/>
        </w:rPr>
        <w:t>přijetí a rovněž i vydání finančního daru ve výši 11.200,-Kč</w:t>
      </w:r>
      <w:r>
        <w:rPr>
          <w:rFonts w:ascii="Verdana" w:hAnsi="Verdana"/>
          <w:sz w:val="20"/>
        </w:rPr>
        <w:t>.</w:t>
      </w:r>
    </w:p>
    <w:p w:rsidR="003B6B8A" w:rsidRPr="005D2366" w:rsidRDefault="003B6B8A" w:rsidP="005D2366">
      <w:pPr>
        <w:jc w:val="both"/>
        <w:rPr>
          <w:rFonts w:ascii="Verdana" w:hAnsi="Verdana"/>
          <w:sz w:val="20"/>
        </w:rPr>
      </w:pPr>
    </w:p>
    <w:p w:rsidR="005D2366" w:rsidRDefault="005D2366" w:rsidP="005D2366">
      <w:pPr>
        <w:jc w:val="right"/>
        <w:rPr>
          <w:b/>
          <w:bCs/>
          <w:szCs w:val="24"/>
        </w:rPr>
      </w:pPr>
      <w:r>
        <w:rPr>
          <w:szCs w:val="24"/>
        </w:rPr>
        <w:t xml:space="preserve"> </w:t>
      </w:r>
      <w:r w:rsidR="00AC68BB">
        <w:rPr>
          <w:rFonts w:ascii="Verdana" w:hAnsi="Verdana"/>
          <w:b/>
          <w:sz w:val="20"/>
        </w:rPr>
        <w:t>(</w:t>
      </w:r>
      <w:r w:rsidR="00233765">
        <w:rPr>
          <w:rFonts w:ascii="Verdana" w:hAnsi="Verdana"/>
          <w:b/>
          <w:sz w:val="20"/>
        </w:rPr>
        <w:t>4</w:t>
      </w:r>
      <w:r w:rsidRPr="005D2366">
        <w:rPr>
          <w:rFonts w:ascii="Verdana" w:hAnsi="Verdana"/>
          <w:b/>
          <w:sz w:val="20"/>
        </w:rPr>
        <w:t xml:space="preserve"> pro – 0 – 0)</w:t>
      </w:r>
    </w:p>
    <w:p w:rsidR="005D2366" w:rsidRDefault="005D2366" w:rsidP="005D2366">
      <w:pPr>
        <w:jc w:val="both"/>
        <w:rPr>
          <w:rFonts w:ascii="Verdana" w:hAnsi="Verdana"/>
          <w:sz w:val="20"/>
        </w:rPr>
      </w:pPr>
    </w:p>
    <w:p w:rsidR="003B6B8A" w:rsidRPr="003B6B8A" w:rsidRDefault="003B6B8A" w:rsidP="003B6B8A">
      <w:pPr>
        <w:jc w:val="both"/>
        <w:rPr>
          <w:rFonts w:ascii="Verdana" w:hAnsi="Verdana"/>
          <w:b/>
          <w:sz w:val="20"/>
        </w:rPr>
      </w:pPr>
      <w:r w:rsidRPr="003B6B8A">
        <w:rPr>
          <w:rFonts w:ascii="Verdana" w:hAnsi="Verdana"/>
          <w:b/>
          <w:sz w:val="20"/>
        </w:rPr>
        <w:t>4)</w:t>
      </w:r>
    </w:p>
    <w:p w:rsidR="003B6B8A" w:rsidRDefault="00AC68BB" w:rsidP="003B6B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</w:t>
      </w:r>
      <w:r w:rsidR="00233765">
        <w:rPr>
          <w:rFonts w:ascii="Verdana" w:hAnsi="Verdana"/>
          <w:sz w:val="20"/>
        </w:rPr>
        <w:t>možnost instalace bezpečnostního kamerového systému v obci. Starosta obce upozornil na zvýšený pohyb cizích osob v obci, v souvislosti s turistickou sezónou a na nebezpečí výskytu tzv. tipařů. Navrženo bylo instalovat bezpečnostní kamery na třech, či čtyřech místech v obci s tím, že pokud se ZO shodne na instalaci, pak by se technické problémy řešily s panem Habichem (Skylan internet) a legislativní stránku věci by zajistil starosta a místostarosta obce.</w:t>
      </w:r>
    </w:p>
    <w:p w:rsidR="003B6B8A" w:rsidRDefault="003B6B8A" w:rsidP="003B6B8A">
      <w:pPr>
        <w:jc w:val="both"/>
        <w:rPr>
          <w:rFonts w:ascii="Verdana" w:hAnsi="Verdana"/>
          <w:sz w:val="20"/>
        </w:rPr>
      </w:pPr>
    </w:p>
    <w:p w:rsidR="00A50EA4" w:rsidRDefault="00A50EA4" w:rsidP="003B6B8A">
      <w:pPr>
        <w:jc w:val="both"/>
        <w:rPr>
          <w:rFonts w:ascii="Verdana" w:hAnsi="Verdana"/>
          <w:sz w:val="20"/>
        </w:rPr>
      </w:pPr>
    </w:p>
    <w:p w:rsidR="00C15B34" w:rsidRDefault="00C15B34" w:rsidP="00C15B34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 w:rsidR="002E53E0">
        <w:rPr>
          <w:rFonts w:ascii="Verdana" w:hAnsi="Verdana"/>
          <w:b/>
          <w:sz w:val="20"/>
        </w:rPr>
        <w:t>36</w:t>
      </w:r>
      <w:r w:rsidRPr="005D2366">
        <w:rPr>
          <w:rFonts w:ascii="Verdana" w:hAnsi="Verdana"/>
          <w:b/>
          <w:sz w:val="20"/>
        </w:rPr>
        <w:t>/2014</w:t>
      </w:r>
    </w:p>
    <w:p w:rsidR="00C15B34" w:rsidRDefault="00C15B34" w:rsidP="00C15B3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233765">
        <w:rPr>
          <w:rFonts w:ascii="Verdana" w:hAnsi="Verdana"/>
          <w:sz w:val="20"/>
        </w:rPr>
        <w:t>souhlasí s instalací kamerového bezpečnostního systému v obci a pověřuje starostou a místostarostu zajištěním instalace po legislativní stránce (aby kamery nebyly instalovány protizákonně), s tím, že technická stránka věci se bude řešit až následně.</w:t>
      </w:r>
    </w:p>
    <w:p w:rsidR="00A50EA4" w:rsidRDefault="00A50EA4" w:rsidP="00C15B34">
      <w:pPr>
        <w:jc w:val="both"/>
        <w:rPr>
          <w:rFonts w:ascii="Verdana" w:hAnsi="Verdana"/>
          <w:sz w:val="20"/>
        </w:rPr>
      </w:pPr>
    </w:p>
    <w:p w:rsidR="00C15B34" w:rsidRDefault="00C15B34" w:rsidP="00C15B34">
      <w:pPr>
        <w:jc w:val="right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>(</w:t>
      </w:r>
      <w:r w:rsidR="00233765">
        <w:rPr>
          <w:rFonts w:ascii="Verdana" w:hAnsi="Verdana"/>
          <w:b/>
          <w:sz w:val="20"/>
        </w:rPr>
        <w:t>4</w:t>
      </w:r>
      <w:r w:rsidR="00A322CA">
        <w:rPr>
          <w:rFonts w:ascii="Verdana" w:hAnsi="Verdana"/>
          <w:b/>
          <w:sz w:val="20"/>
        </w:rPr>
        <w:t xml:space="preserve"> </w:t>
      </w:r>
      <w:r w:rsidRPr="005D2366">
        <w:rPr>
          <w:rFonts w:ascii="Verdana" w:hAnsi="Verdana"/>
          <w:b/>
          <w:sz w:val="20"/>
        </w:rPr>
        <w:t>pro – 0 – 0)</w:t>
      </w:r>
    </w:p>
    <w:p w:rsidR="00C15B34" w:rsidRDefault="00C15B34" w:rsidP="00C15B34">
      <w:pPr>
        <w:jc w:val="right"/>
        <w:rPr>
          <w:rFonts w:ascii="Verdana" w:hAnsi="Verdana"/>
          <w:b/>
          <w:sz w:val="20"/>
        </w:rPr>
      </w:pPr>
    </w:p>
    <w:p w:rsidR="00A322CA" w:rsidRDefault="00A322CA" w:rsidP="00C15B34">
      <w:pPr>
        <w:jc w:val="both"/>
        <w:rPr>
          <w:rFonts w:ascii="Verdana" w:hAnsi="Verdana"/>
          <w:b/>
          <w:sz w:val="20"/>
        </w:rPr>
      </w:pPr>
    </w:p>
    <w:p w:rsidR="00A322CA" w:rsidRDefault="00A322CA" w:rsidP="00C15B34">
      <w:pPr>
        <w:jc w:val="both"/>
        <w:rPr>
          <w:rFonts w:ascii="Verdana" w:hAnsi="Verdana"/>
          <w:b/>
          <w:sz w:val="20"/>
        </w:rPr>
      </w:pPr>
    </w:p>
    <w:p w:rsidR="00A322CA" w:rsidRDefault="00A322CA" w:rsidP="00C15B34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5)</w:t>
      </w:r>
    </w:p>
    <w:p w:rsidR="00A322CA" w:rsidRPr="00A322CA" w:rsidRDefault="00233765" w:rsidP="00C15B3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Starosta obce navrhl, s ohledem na výši finančních prostředků na běžném účtu u KB, zřízení účtu dalšího</w:t>
      </w:r>
      <w:r w:rsidR="00AA0419">
        <w:rPr>
          <w:rFonts w:ascii="Verdana" w:hAnsi="Verdana"/>
          <w:sz w:val="20"/>
        </w:rPr>
        <w:t xml:space="preserve"> (bez poplatků za vedení účtu), který by bylo možné obsluhovat pouze osobně (nikoli prostřednictvím internetu), na který by se převedla většina finančních prostředků obce a na běžném účtu by zůstávaly pouze finanční prostředky pro provoz obce, ve výši cca 1.000.000,- Kč</w:t>
      </w:r>
    </w:p>
    <w:p w:rsidR="00A322CA" w:rsidRDefault="00A322CA" w:rsidP="00C15B34">
      <w:pPr>
        <w:jc w:val="both"/>
        <w:rPr>
          <w:rFonts w:ascii="Verdana" w:hAnsi="Verdana"/>
          <w:b/>
          <w:sz w:val="20"/>
        </w:rPr>
      </w:pPr>
    </w:p>
    <w:p w:rsidR="002F2DDA" w:rsidRDefault="002F2DDA" w:rsidP="00C15B34">
      <w:pPr>
        <w:jc w:val="both"/>
        <w:rPr>
          <w:rFonts w:ascii="Verdana" w:hAnsi="Verdana"/>
          <w:b/>
          <w:sz w:val="20"/>
        </w:rPr>
      </w:pPr>
    </w:p>
    <w:p w:rsidR="002F2DDA" w:rsidRDefault="002F2DDA" w:rsidP="00C15B34">
      <w:pPr>
        <w:jc w:val="both"/>
        <w:rPr>
          <w:rFonts w:ascii="Verdana" w:hAnsi="Verdana"/>
          <w:b/>
          <w:sz w:val="20"/>
        </w:rPr>
      </w:pPr>
    </w:p>
    <w:p w:rsidR="00C15B34" w:rsidRDefault="00C15B34" w:rsidP="00C15B34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 w:rsidR="002E53E0">
        <w:rPr>
          <w:rFonts w:ascii="Verdana" w:hAnsi="Verdana"/>
          <w:b/>
          <w:sz w:val="20"/>
        </w:rPr>
        <w:t>37</w:t>
      </w:r>
      <w:r w:rsidRPr="005D2366">
        <w:rPr>
          <w:rFonts w:ascii="Verdana" w:hAnsi="Verdana"/>
          <w:b/>
          <w:sz w:val="20"/>
        </w:rPr>
        <w:t>/2014</w:t>
      </w:r>
    </w:p>
    <w:p w:rsidR="00C15B34" w:rsidRDefault="00C15B34" w:rsidP="00C15B3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</w:t>
      </w:r>
      <w:r w:rsidR="00AA0419">
        <w:rPr>
          <w:rFonts w:ascii="Verdana" w:hAnsi="Verdana"/>
          <w:sz w:val="20"/>
        </w:rPr>
        <w:t>e zřízením nového účtu u KB tak, jak navrhl starosta obce</w:t>
      </w:r>
    </w:p>
    <w:p w:rsidR="00A50EA4" w:rsidRDefault="00A50EA4" w:rsidP="00C15B34">
      <w:pPr>
        <w:jc w:val="both"/>
        <w:rPr>
          <w:rFonts w:ascii="Verdana" w:hAnsi="Verdana"/>
          <w:sz w:val="20"/>
        </w:rPr>
      </w:pPr>
    </w:p>
    <w:p w:rsidR="00C15B34" w:rsidRDefault="0084667E" w:rsidP="00C15B3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AA0419">
        <w:rPr>
          <w:rFonts w:ascii="Verdana" w:hAnsi="Verdana"/>
          <w:b/>
          <w:sz w:val="20"/>
        </w:rPr>
        <w:t>4</w:t>
      </w:r>
      <w:r w:rsidR="00C15B34" w:rsidRPr="005D2366">
        <w:rPr>
          <w:rFonts w:ascii="Verdana" w:hAnsi="Verdana"/>
          <w:b/>
          <w:sz w:val="20"/>
        </w:rPr>
        <w:t xml:space="preserve"> pro – </w:t>
      </w:r>
      <w:r w:rsidR="00AA0419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– 0</w:t>
      </w:r>
      <w:r w:rsidR="00C15B34" w:rsidRPr="005D2366">
        <w:rPr>
          <w:rFonts w:ascii="Verdana" w:hAnsi="Verdana"/>
          <w:b/>
          <w:sz w:val="20"/>
        </w:rPr>
        <w:t>)</w:t>
      </w:r>
    </w:p>
    <w:p w:rsidR="00C15B34" w:rsidRDefault="00C15B34" w:rsidP="00C15B34">
      <w:pPr>
        <w:jc w:val="both"/>
        <w:rPr>
          <w:rFonts w:ascii="Verdana" w:hAnsi="Verdana"/>
          <w:sz w:val="20"/>
        </w:rPr>
      </w:pPr>
    </w:p>
    <w:p w:rsidR="002F2DDA" w:rsidRDefault="002F2DDA" w:rsidP="00C15B34">
      <w:pPr>
        <w:jc w:val="both"/>
        <w:rPr>
          <w:rFonts w:ascii="Verdana" w:hAnsi="Verdana"/>
          <w:sz w:val="20"/>
        </w:rPr>
      </w:pPr>
    </w:p>
    <w:p w:rsidR="002F2DDA" w:rsidRDefault="002F2DDA" w:rsidP="00C15B34">
      <w:pPr>
        <w:jc w:val="both"/>
        <w:rPr>
          <w:rFonts w:ascii="Verdana" w:hAnsi="Verdana"/>
          <w:sz w:val="20"/>
        </w:rPr>
      </w:pPr>
    </w:p>
    <w:p w:rsidR="00A133A7" w:rsidRDefault="00A133A7" w:rsidP="00C15B34">
      <w:pPr>
        <w:jc w:val="both"/>
        <w:rPr>
          <w:rFonts w:ascii="Verdana" w:hAnsi="Verdana"/>
          <w:b/>
          <w:sz w:val="20"/>
        </w:rPr>
      </w:pPr>
    </w:p>
    <w:p w:rsidR="00A133A7" w:rsidRDefault="00A133A7" w:rsidP="00C15B34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6)</w:t>
      </w:r>
      <w:r w:rsidR="00AA0419">
        <w:rPr>
          <w:rFonts w:ascii="Verdana" w:hAnsi="Verdana"/>
          <w:b/>
          <w:sz w:val="20"/>
        </w:rPr>
        <w:t xml:space="preserve"> Různé</w:t>
      </w:r>
    </w:p>
    <w:p w:rsidR="002F2DDA" w:rsidRDefault="002F2DDA" w:rsidP="00C15B34">
      <w:pPr>
        <w:jc w:val="both"/>
        <w:rPr>
          <w:rFonts w:ascii="Verdana" w:hAnsi="Verdana"/>
          <w:b/>
          <w:sz w:val="20"/>
        </w:rPr>
      </w:pPr>
    </w:p>
    <w:p w:rsidR="002F2DDA" w:rsidRDefault="002F2DDA" w:rsidP="00C15B34">
      <w:pPr>
        <w:jc w:val="both"/>
        <w:rPr>
          <w:rFonts w:ascii="Verdana" w:hAnsi="Verdana"/>
          <w:b/>
          <w:sz w:val="20"/>
        </w:rPr>
      </w:pPr>
    </w:p>
    <w:p w:rsidR="00842DF7" w:rsidRDefault="00842DF7" w:rsidP="00C15B34">
      <w:pPr>
        <w:jc w:val="both"/>
        <w:rPr>
          <w:rFonts w:ascii="Verdana" w:hAnsi="Verdana"/>
          <w:b/>
          <w:sz w:val="20"/>
        </w:rPr>
      </w:pPr>
    </w:p>
    <w:p w:rsidR="00AA0419" w:rsidRDefault="00AA0419" w:rsidP="00AA0419">
      <w:pPr>
        <w:pStyle w:val="Odstavecseseznamem"/>
        <w:numPr>
          <w:ilvl w:val="0"/>
          <w:numId w:val="39"/>
        </w:numPr>
        <w:jc w:val="both"/>
        <w:rPr>
          <w:rFonts w:ascii="Verdana" w:hAnsi="Verdana"/>
          <w:sz w:val="20"/>
        </w:rPr>
      </w:pPr>
      <w:r w:rsidRPr="00AA0419">
        <w:rPr>
          <w:rFonts w:ascii="Verdana" w:hAnsi="Verdana"/>
          <w:sz w:val="20"/>
        </w:rPr>
        <w:t>Starosta obce seznámil ZO se smlouvou o poskytování odborných knihovnických služeb</w:t>
      </w:r>
      <w:r w:rsidR="002F2DDA" w:rsidRPr="002F2DDA">
        <w:rPr>
          <w:rFonts w:ascii="Verdana" w:hAnsi="Verdana"/>
          <w:sz w:val="20"/>
        </w:rPr>
        <w:t xml:space="preserve"> </w:t>
      </w:r>
      <w:r w:rsidR="002F2DDA">
        <w:rPr>
          <w:rFonts w:ascii="Verdana" w:hAnsi="Verdana"/>
          <w:sz w:val="20"/>
        </w:rPr>
        <w:t>s Městskou knihovnou Tábor, Jiráskova 1775, 390 01 Tábor</w:t>
      </w:r>
      <w:r w:rsidRPr="00AA0419">
        <w:rPr>
          <w:rFonts w:ascii="Verdana" w:hAnsi="Verdana"/>
          <w:sz w:val="20"/>
        </w:rPr>
        <w:t>, na jejímž základě bude naší obecní knihovně, vedené paní Majerovou, bezplatně poskytovány</w:t>
      </w:r>
      <w:r w:rsidR="005346B0">
        <w:rPr>
          <w:rFonts w:ascii="Verdana" w:hAnsi="Verdana"/>
          <w:sz w:val="20"/>
        </w:rPr>
        <w:t xml:space="preserve"> náslledující</w:t>
      </w:r>
      <w:r w:rsidRPr="00AA0419">
        <w:rPr>
          <w:rFonts w:ascii="Verdana" w:hAnsi="Verdana"/>
          <w:sz w:val="20"/>
        </w:rPr>
        <w:t xml:space="preserve"> služby:</w:t>
      </w:r>
    </w:p>
    <w:p w:rsidR="00AA0419" w:rsidRDefault="00AA0419" w:rsidP="00AA0419">
      <w:pPr>
        <w:pStyle w:val="Odstavecseseznamem"/>
        <w:numPr>
          <w:ilvl w:val="2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Poradenská a konzultační činnost</w:t>
      </w:r>
      <w:r w:rsidR="00BD2372">
        <w:rPr>
          <w:rFonts w:ascii="Verdana" w:hAnsi="Verdana"/>
          <w:sz w:val="20"/>
        </w:rPr>
        <w:t>, metodické návštěvy, plány, rozbory</w:t>
      </w:r>
    </w:p>
    <w:p w:rsidR="00BD2372" w:rsidRDefault="00BD2372" w:rsidP="00AA0419">
      <w:pPr>
        <w:pStyle w:val="Odstavecseseznamem"/>
        <w:numPr>
          <w:ilvl w:val="2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Vzdělávání knihovníků, semináře, porady</w:t>
      </w:r>
    </w:p>
    <w:p w:rsidR="00BD2372" w:rsidRDefault="00BD2372" w:rsidP="00AA0419">
      <w:pPr>
        <w:pStyle w:val="Odstavecseseznamem"/>
        <w:numPr>
          <w:ilvl w:val="2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Tvorba výměnných knihovních fondů, jejich distribuce a cirkulace</w:t>
      </w:r>
    </w:p>
    <w:p w:rsidR="00BD2372" w:rsidRDefault="00BD2372" w:rsidP="00AA0419">
      <w:pPr>
        <w:pStyle w:val="Odstavecseseznamem"/>
        <w:numPr>
          <w:ilvl w:val="2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Pomoc při aktualizaci a revizi knihovních fondů</w:t>
      </w:r>
    </w:p>
    <w:p w:rsidR="00BD2372" w:rsidRDefault="00BD2372" w:rsidP="00842DF7">
      <w:pPr>
        <w:pStyle w:val="Odstavecseseznamem"/>
        <w:numPr>
          <w:ilvl w:val="2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Statistika knihovních činností</w:t>
      </w:r>
    </w:p>
    <w:p w:rsidR="00842DF7" w:rsidRDefault="00842DF7" w:rsidP="00842DF7">
      <w:pPr>
        <w:pStyle w:val="Odstavecseseznamem"/>
        <w:numPr>
          <w:ilvl w:val="2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Nákup a zpracování knihovních fondů pořízených z prostředků provozovatele (obce) a jejich distribuce</w:t>
      </w:r>
    </w:p>
    <w:p w:rsidR="00842DF7" w:rsidRDefault="00842DF7" w:rsidP="00842DF7">
      <w:pPr>
        <w:pStyle w:val="Odstavecseseznamem"/>
        <w:numPr>
          <w:ilvl w:val="2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 automatizovaného knihovního systému</w:t>
      </w:r>
    </w:p>
    <w:p w:rsidR="00842DF7" w:rsidRDefault="00842DF7" w:rsidP="00842DF7">
      <w:pPr>
        <w:jc w:val="both"/>
        <w:rPr>
          <w:rFonts w:ascii="Verdana" w:hAnsi="Verdana"/>
          <w:sz w:val="20"/>
        </w:rPr>
      </w:pPr>
    </w:p>
    <w:p w:rsidR="00842DF7" w:rsidRDefault="00842DF7" w:rsidP="00842DF7">
      <w:pPr>
        <w:pStyle w:val="Odstavecseseznamem"/>
        <w:numPr>
          <w:ilvl w:val="0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Starosta obce seznámil ZO s programem festivalu Kubešova Soběslav v obci. Účinkovat budou dechová hudba Boršičanka Antonína Koníčka a Weinberg Musikanten (Německo) o celkovém počtu </w:t>
      </w:r>
      <w:r w:rsidR="005346B0">
        <w:rPr>
          <w:rFonts w:ascii="Verdana" w:hAnsi="Verdana"/>
          <w:sz w:val="20"/>
        </w:rPr>
        <w:t xml:space="preserve">19 + 14 </w:t>
      </w:r>
      <w:r>
        <w:rPr>
          <w:rFonts w:ascii="Verdana" w:hAnsi="Verdana"/>
          <w:sz w:val="20"/>
        </w:rPr>
        <w:t xml:space="preserve"> hudebníků. Každá skupina </w:t>
      </w:r>
      <w:r w:rsidR="00A30951">
        <w:rPr>
          <w:rFonts w:ascii="Verdana" w:hAnsi="Verdana"/>
          <w:sz w:val="20"/>
        </w:rPr>
        <w:t>bude účinkovat 60 minut. Dále starosta obce navrhl, že opět</w:t>
      </w:r>
      <w:r w:rsidR="005346B0">
        <w:rPr>
          <w:rFonts w:ascii="Verdana" w:hAnsi="Verdana"/>
          <w:sz w:val="20"/>
        </w:rPr>
        <w:t>, jako každoročně,</w:t>
      </w:r>
      <w:r w:rsidR="00A30951">
        <w:rPr>
          <w:rFonts w:ascii="Verdana" w:hAnsi="Verdana"/>
          <w:sz w:val="20"/>
        </w:rPr>
        <w:t xml:space="preserve"> zajistí pro hudebníky občerstvení.</w:t>
      </w:r>
    </w:p>
    <w:p w:rsidR="00A30951" w:rsidRDefault="00A30951" w:rsidP="00A30951">
      <w:pPr>
        <w:jc w:val="both"/>
        <w:rPr>
          <w:rFonts w:ascii="Verdana" w:hAnsi="Verdana"/>
          <w:sz w:val="20"/>
        </w:rPr>
      </w:pPr>
    </w:p>
    <w:p w:rsidR="002F2DDA" w:rsidRPr="00A30951" w:rsidRDefault="002F2DDA" w:rsidP="00A30951">
      <w:pPr>
        <w:jc w:val="both"/>
        <w:rPr>
          <w:rFonts w:ascii="Verdana" w:hAnsi="Verdana"/>
          <w:sz w:val="20"/>
        </w:rPr>
      </w:pPr>
    </w:p>
    <w:p w:rsidR="002F2DDA" w:rsidRDefault="00A30951" w:rsidP="002F2DDA">
      <w:pPr>
        <w:pStyle w:val="Odstavecseseznamem"/>
        <w:numPr>
          <w:ilvl w:val="0"/>
          <w:numId w:val="39"/>
        </w:numPr>
        <w:jc w:val="both"/>
        <w:rPr>
          <w:rFonts w:ascii="Verdana" w:hAnsi="Verdana"/>
          <w:sz w:val="20"/>
        </w:rPr>
      </w:pPr>
      <w:r w:rsidRPr="009D1326">
        <w:rPr>
          <w:rFonts w:ascii="Verdana" w:hAnsi="Verdana"/>
          <w:sz w:val="20"/>
        </w:rPr>
        <w:t>Starosta obce seznámil ZO s tím, že byla provedena rozpočtová změna č. 4/2014 do které se promítl</w:t>
      </w:r>
      <w:r w:rsidR="009D1326" w:rsidRPr="009D1326">
        <w:rPr>
          <w:rFonts w:ascii="Verdana" w:hAnsi="Verdana"/>
          <w:sz w:val="20"/>
        </w:rPr>
        <w:t xml:space="preserve"> hlavně </w:t>
      </w:r>
      <w:r w:rsidR="009D1326">
        <w:rPr>
          <w:rFonts w:ascii="Verdana" w:hAnsi="Verdana"/>
          <w:sz w:val="20"/>
        </w:rPr>
        <w:t xml:space="preserve">finanční dar obci na pořádání akce pro děti a nákup </w:t>
      </w:r>
      <w:r w:rsidR="0035634D">
        <w:rPr>
          <w:rFonts w:ascii="Verdana" w:hAnsi="Verdana"/>
          <w:sz w:val="20"/>
        </w:rPr>
        <w:t>elektrocentrály pro SDH</w:t>
      </w:r>
      <w:r w:rsidR="009D1326">
        <w:rPr>
          <w:rFonts w:ascii="Verdana" w:hAnsi="Verdana"/>
          <w:sz w:val="20"/>
        </w:rPr>
        <w:t>, kterou se příjmy zvyšují o 11.700,- Kč a výdaje se zvyšují o 31.200,-Kč</w:t>
      </w:r>
      <w:r w:rsidR="0035634D">
        <w:rPr>
          <w:rFonts w:ascii="Verdana" w:hAnsi="Verdana"/>
          <w:sz w:val="20"/>
        </w:rPr>
        <w:t>.</w:t>
      </w:r>
    </w:p>
    <w:p w:rsidR="00375242" w:rsidRDefault="00375242" w:rsidP="00375242">
      <w:pPr>
        <w:jc w:val="both"/>
        <w:rPr>
          <w:rFonts w:ascii="Verdana" w:hAnsi="Verdana"/>
          <w:sz w:val="20"/>
        </w:rPr>
      </w:pPr>
    </w:p>
    <w:p w:rsidR="00375242" w:rsidRPr="00375242" w:rsidRDefault="00375242" w:rsidP="00375242">
      <w:pPr>
        <w:pStyle w:val="Odstavecseseznamem"/>
        <w:numPr>
          <w:ilvl w:val="0"/>
          <w:numId w:val="4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vnitřní směrnici č. 1/2014 pro zadávání a evidenci veřejných zakázek malého rozsahu.</w:t>
      </w:r>
    </w:p>
    <w:p w:rsidR="002F2DDA" w:rsidRDefault="002F2DDA" w:rsidP="002F2DDA">
      <w:pPr>
        <w:pStyle w:val="Odstavecseseznamem"/>
        <w:jc w:val="both"/>
        <w:rPr>
          <w:rFonts w:ascii="Verdana" w:hAnsi="Verdana"/>
          <w:sz w:val="20"/>
        </w:rPr>
      </w:pPr>
    </w:p>
    <w:p w:rsidR="002F2DDA" w:rsidRDefault="002F2DDA" w:rsidP="002F2DDA">
      <w:pPr>
        <w:pStyle w:val="Odstavecseseznamem"/>
        <w:jc w:val="both"/>
        <w:rPr>
          <w:rFonts w:ascii="Verdana" w:hAnsi="Verdana"/>
          <w:sz w:val="20"/>
        </w:rPr>
      </w:pPr>
    </w:p>
    <w:p w:rsidR="002F2DDA" w:rsidRDefault="002F2DDA" w:rsidP="002F2DDA">
      <w:pPr>
        <w:pStyle w:val="Odstavecseseznamem"/>
        <w:jc w:val="both"/>
        <w:rPr>
          <w:rFonts w:ascii="Verdana" w:hAnsi="Verdana"/>
          <w:sz w:val="20"/>
        </w:rPr>
      </w:pPr>
    </w:p>
    <w:p w:rsidR="0035634D" w:rsidRPr="002F2DDA" w:rsidRDefault="0035634D" w:rsidP="002F2DDA">
      <w:pPr>
        <w:pStyle w:val="Odstavecseseznamem"/>
        <w:numPr>
          <w:ilvl w:val="0"/>
          <w:numId w:val="39"/>
        </w:numPr>
        <w:jc w:val="both"/>
        <w:rPr>
          <w:rFonts w:ascii="Verdana" w:hAnsi="Verdana"/>
          <w:sz w:val="20"/>
        </w:rPr>
      </w:pPr>
      <w:r w:rsidRPr="002F2DDA">
        <w:rPr>
          <w:rFonts w:ascii="Verdana" w:hAnsi="Verdana"/>
          <w:sz w:val="20"/>
        </w:rPr>
        <w:t xml:space="preserve">Starosta </w:t>
      </w:r>
      <w:r w:rsidR="002F2DDA" w:rsidRPr="002F2DDA">
        <w:rPr>
          <w:rFonts w:ascii="Verdana" w:hAnsi="Verdana"/>
          <w:sz w:val="20"/>
        </w:rPr>
        <w:t>obce seznámil ZO s firmami, které byly, ev. ještě budou, osloveny pro předložení nabídky na zateplení budovy OÚ. Jedná se o:</w:t>
      </w:r>
    </w:p>
    <w:p w:rsidR="002F2DDA" w:rsidRPr="002F2DDA" w:rsidRDefault="002F2DDA" w:rsidP="002F2DDA">
      <w:pPr>
        <w:pStyle w:val="Odstavecseseznamem"/>
        <w:rPr>
          <w:rFonts w:ascii="Verdana" w:hAnsi="Verdana"/>
          <w:sz w:val="20"/>
        </w:rPr>
      </w:pPr>
    </w:p>
    <w:p w:rsidR="002F2DDA" w:rsidRDefault="002F2DDA" w:rsidP="002F2DDA">
      <w:pPr>
        <w:pStyle w:val="Odstavecseseznamem"/>
        <w:numPr>
          <w:ilvl w:val="3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Bautechnik s.r.o., Veselí nad Lužnicí</w:t>
      </w:r>
    </w:p>
    <w:p w:rsidR="002F2DDA" w:rsidRDefault="002F2DDA" w:rsidP="002F2DDA">
      <w:pPr>
        <w:pStyle w:val="Odstavecseseznamem"/>
        <w:numPr>
          <w:ilvl w:val="3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Koktavý Petr, Veselí nad Lužnicí</w:t>
      </w:r>
    </w:p>
    <w:p w:rsidR="002F2DDA" w:rsidRDefault="002F2DDA" w:rsidP="002F2DDA">
      <w:pPr>
        <w:pStyle w:val="Odstavecseseznamem"/>
        <w:numPr>
          <w:ilvl w:val="3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Lukucz Michal, Soběslav</w:t>
      </w:r>
    </w:p>
    <w:p w:rsidR="002F2DDA" w:rsidRPr="009D1326" w:rsidRDefault="002F2DDA" w:rsidP="002F2DDA">
      <w:pPr>
        <w:pStyle w:val="Odstavecseseznamem"/>
        <w:numPr>
          <w:ilvl w:val="3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Bromstav, Zálší</w:t>
      </w:r>
    </w:p>
    <w:p w:rsidR="00A133A7" w:rsidRDefault="00A133A7" w:rsidP="00C15B34">
      <w:pPr>
        <w:jc w:val="both"/>
        <w:rPr>
          <w:rFonts w:ascii="Verdana" w:hAnsi="Verdana"/>
          <w:b/>
          <w:sz w:val="20"/>
        </w:rPr>
      </w:pPr>
    </w:p>
    <w:p w:rsidR="00A133A7" w:rsidRDefault="00A133A7" w:rsidP="00C15B34">
      <w:pPr>
        <w:jc w:val="both"/>
        <w:rPr>
          <w:rFonts w:ascii="Verdana" w:hAnsi="Verdana"/>
          <w:b/>
          <w:sz w:val="20"/>
        </w:rPr>
      </w:pPr>
    </w:p>
    <w:p w:rsidR="002F2DDA" w:rsidRDefault="002F2DDA" w:rsidP="00C15B34">
      <w:pPr>
        <w:jc w:val="both"/>
        <w:rPr>
          <w:rFonts w:ascii="Verdana" w:hAnsi="Verdana"/>
          <w:b/>
          <w:sz w:val="20"/>
        </w:rPr>
      </w:pPr>
    </w:p>
    <w:p w:rsidR="002F2DDA" w:rsidRDefault="002F2DDA" w:rsidP="00C15B34">
      <w:pPr>
        <w:jc w:val="both"/>
        <w:rPr>
          <w:rFonts w:ascii="Verdana" w:hAnsi="Verdana"/>
          <w:b/>
          <w:sz w:val="20"/>
        </w:rPr>
      </w:pPr>
    </w:p>
    <w:p w:rsidR="002F2DDA" w:rsidRDefault="002F2DDA" w:rsidP="00C15B34">
      <w:pPr>
        <w:jc w:val="both"/>
        <w:rPr>
          <w:rFonts w:ascii="Verdana" w:hAnsi="Verdana"/>
          <w:b/>
          <w:sz w:val="20"/>
        </w:rPr>
      </w:pPr>
    </w:p>
    <w:p w:rsidR="00C15B34" w:rsidRDefault="00C15B34" w:rsidP="00C15B34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 w:rsidR="002E53E0">
        <w:rPr>
          <w:rFonts w:ascii="Verdana" w:hAnsi="Verdana"/>
          <w:b/>
          <w:sz w:val="20"/>
        </w:rPr>
        <w:t>38</w:t>
      </w:r>
      <w:r w:rsidRPr="005D2366">
        <w:rPr>
          <w:rFonts w:ascii="Verdana" w:hAnsi="Verdana"/>
          <w:b/>
          <w:sz w:val="20"/>
        </w:rPr>
        <w:t>/2014</w:t>
      </w:r>
    </w:p>
    <w:p w:rsidR="00C15B34" w:rsidRDefault="00C15B34" w:rsidP="00C15B3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</w:t>
      </w:r>
      <w:r w:rsidR="002F2DDA">
        <w:rPr>
          <w:rFonts w:ascii="Verdana" w:hAnsi="Verdana"/>
          <w:sz w:val="20"/>
        </w:rPr>
        <w:t>s uzavřením smlouvy o poskytování odborných knihovnických služeb s Městskou knihovnou Tábor, Jiráskova 1775, 390 01 Tábor.</w:t>
      </w:r>
    </w:p>
    <w:p w:rsidR="00A50EA4" w:rsidRDefault="00A50EA4" w:rsidP="00C15B34">
      <w:pPr>
        <w:jc w:val="both"/>
        <w:rPr>
          <w:rFonts w:ascii="Verdana" w:hAnsi="Verdana"/>
          <w:sz w:val="20"/>
        </w:rPr>
      </w:pPr>
    </w:p>
    <w:p w:rsidR="00C15B34" w:rsidRDefault="0084667E" w:rsidP="00C15B3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F2DDA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– 0</w:t>
      </w:r>
      <w:r w:rsidR="00C15B34" w:rsidRPr="005D2366">
        <w:rPr>
          <w:rFonts w:ascii="Verdana" w:hAnsi="Verdana"/>
          <w:b/>
          <w:sz w:val="20"/>
        </w:rPr>
        <w:t>)</w:t>
      </w:r>
    </w:p>
    <w:p w:rsidR="00C15B34" w:rsidRDefault="00C15B34" w:rsidP="00C15B3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2F2DDA" w:rsidRDefault="002F2DDA" w:rsidP="00C15B34">
      <w:pPr>
        <w:jc w:val="both"/>
        <w:rPr>
          <w:rFonts w:ascii="Verdana" w:hAnsi="Verdana"/>
          <w:sz w:val="20"/>
        </w:rPr>
      </w:pPr>
    </w:p>
    <w:p w:rsidR="0084667E" w:rsidRDefault="0084667E" w:rsidP="0084667E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 w:rsidR="002E53E0">
        <w:rPr>
          <w:rFonts w:ascii="Verdana" w:hAnsi="Verdana"/>
          <w:b/>
          <w:sz w:val="20"/>
        </w:rPr>
        <w:t>39</w:t>
      </w:r>
      <w:r w:rsidRPr="005D2366">
        <w:rPr>
          <w:rFonts w:ascii="Verdana" w:hAnsi="Verdana"/>
          <w:b/>
          <w:sz w:val="20"/>
        </w:rPr>
        <w:t>/2014</w:t>
      </w:r>
    </w:p>
    <w:p w:rsidR="0084667E" w:rsidRDefault="0084667E" w:rsidP="0084667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2F2DDA">
        <w:rPr>
          <w:rFonts w:ascii="Verdana" w:hAnsi="Verdana"/>
          <w:sz w:val="20"/>
        </w:rPr>
        <w:t>bere na vědomí program festivalu dechových hudeb Kubešova Soběslav v naší obci a souhlasí s poskytnutím občerstvení pro účinkující.</w:t>
      </w:r>
    </w:p>
    <w:p w:rsidR="0084667E" w:rsidRDefault="0084667E" w:rsidP="0084667E">
      <w:pPr>
        <w:jc w:val="both"/>
        <w:rPr>
          <w:rFonts w:ascii="Verdana" w:hAnsi="Verdana"/>
          <w:sz w:val="20"/>
        </w:rPr>
      </w:pPr>
    </w:p>
    <w:p w:rsidR="0084667E" w:rsidRDefault="0084667E" w:rsidP="0084667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F2DDA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– 0</w:t>
      </w:r>
      <w:r w:rsidRPr="005D2366">
        <w:rPr>
          <w:rFonts w:ascii="Verdana" w:hAnsi="Verdana"/>
          <w:b/>
          <w:sz w:val="20"/>
        </w:rPr>
        <w:t>)</w:t>
      </w:r>
    </w:p>
    <w:p w:rsidR="0084667E" w:rsidRDefault="0084667E" w:rsidP="0084667E">
      <w:pPr>
        <w:jc w:val="both"/>
        <w:rPr>
          <w:rFonts w:ascii="Verdana" w:hAnsi="Verdana"/>
          <w:b/>
          <w:sz w:val="20"/>
        </w:rPr>
      </w:pPr>
    </w:p>
    <w:p w:rsidR="002F2DDA" w:rsidRDefault="002F2DDA" w:rsidP="0084667E">
      <w:pPr>
        <w:jc w:val="both"/>
        <w:rPr>
          <w:rFonts w:ascii="Verdana" w:hAnsi="Verdana"/>
          <w:b/>
          <w:sz w:val="20"/>
        </w:rPr>
      </w:pPr>
    </w:p>
    <w:p w:rsidR="0084667E" w:rsidRDefault="0084667E" w:rsidP="0084667E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 w:rsidR="002E53E0">
        <w:rPr>
          <w:rFonts w:ascii="Verdana" w:hAnsi="Verdana"/>
          <w:b/>
          <w:sz w:val="20"/>
        </w:rPr>
        <w:t>40</w:t>
      </w:r>
      <w:r w:rsidRPr="005D2366">
        <w:rPr>
          <w:rFonts w:ascii="Verdana" w:hAnsi="Verdana"/>
          <w:b/>
          <w:sz w:val="20"/>
        </w:rPr>
        <w:t>/2014</w:t>
      </w:r>
    </w:p>
    <w:p w:rsidR="0084667E" w:rsidRDefault="0084667E" w:rsidP="0084667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2F2DDA">
        <w:rPr>
          <w:rFonts w:ascii="Verdana" w:hAnsi="Verdana"/>
          <w:sz w:val="20"/>
        </w:rPr>
        <w:t>bere na vědomí rozpočtovou změnu č. 4/2014.</w:t>
      </w:r>
    </w:p>
    <w:p w:rsidR="0084667E" w:rsidRDefault="0084667E" w:rsidP="0084667E">
      <w:pPr>
        <w:jc w:val="both"/>
        <w:rPr>
          <w:rFonts w:ascii="Verdana" w:hAnsi="Verdana"/>
          <w:sz w:val="20"/>
        </w:rPr>
      </w:pPr>
    </w:p>
    <w:p w:rsidR="0084667E" w:rsidRDefault="0084667E" w:rsidP="00A018F7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F2DDA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– 0</w:t>
      </w:r>
      <w:r w:rsidRPr="005D2366">
        <w:rPr>
          <w:rFonts w:ascii="Verdana" w:hAnsi="Verdana"/>
          <w:b/>
          <w:sz w:val="20"/>
        </w:rPr>
        <w:t>)</w:t>
      </w:r>
    </w:p>
    <w:p w:rsidR="00A018F7" w:rsidRDefault="00A018F7" w:rsidP="0084667E">
      <w:pPr>
        <w:jc w:val="both"/>
        <w:rPr>
          <w:rFonts w:ascii="Verdana" w:hAnsi="Verdana"/>
          <w:b/>
          <w:sz w:val="20"/>
        </w:rPr>
      </w:pPr>
    </w:p>
    <w:p w:rsidR="00375242" w:rsidRDefault="00375242" w:rsidP="0084667E">
      <w:pPr>
        <w:jc w:val="both"/>
        <w:rPr>
          <w:rFonts w:ascii="Verdana" w:hAnsi="Verdana"/>
          <w:b/>
          <w:sz w:val="20"/>
        </w:rPr>
      </w:pPr>
    </w:p>
    <w:p w:rsidR="00375242" w:rsidRDefault="00375242" w:rsidP="0084667E">
      <w:pPr>
        <w:jc w:val="both"/>
        <w:rPr>
          <w:rFonts w:ascii="Verdana" w:hAnsi="Verdana"/>
          <w:b/>
          <w:sz w:val="20"/>
        </w:rPr>
      </w:pPr>
    </w:p>
    <w:p w:rsidR="00375242" w:rsidRDefault="00375242" w:rsidP="00375242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>
        <w:rPr>
          <w:rFonts w:ascii="Verdana" w:hAnsi="Verdana"/>
          <w:b/>
          <w:sz w:val="20"/>
        </w:rPr>
        <w:t>41</w:t>
      </w:r>
      <w:r w:rsidRPr="005D2366">
        <w:rPr>
          <w:rFonts w:ascii="Verdana" w:hAnsi="Verdana"/>
          <w:b/>
          <w:sz w:val="20"/>
        </w:rPr>
        <w:t>/2014</w:t>
      </w:r>
    </w:p>
    <w:p w:rsidR="00375242" w:rsidRDefault="00F27ABE" w:rsidP="0037524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</w:t>
      </w:r>
      <w:r w:rsidR="00375242">
        <w:rPr>
          <w:rFonts w:ascii="Verdana" w:hAnsi="Verdana"/>
          <w:sz w:val="20"/>
        </w:rPr>
        <w:t xml:space="preserve"> souhlasí se směrnicí č. 1/2014 pro zadávání a evidenci veřejných zakázek malého rozsahu.</w:t>
      </w:r>
    </w:p>
    <w:p w:rsidR="00375242" w:rsidRDefault="00375242" w:rsidP="00375242">
      <w:pPr>
        <w:jc w:val="both"/>
        <w:rPr>
          <w:rFonts w:ascii="Verdana" w:hAnsi="Verdana"/>
          <w:sz w:val="20"/>
        </w:rPr>
      </w:pPr>
    </w:p>
    <w:p w:rsidR="00375242" w:rsidRDefault="00375242" w:rsidP="0037524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(4 pro – 0 – 0</w:t>
      </w:r>
      <w:r w:rsidRPr="005D2366">
        <w:rPr>
          <w:rFonts w:ascii="Verdana" w:hAnsi="Verdana"/>
          <w:b/>
          <w:sz w:val="20"/>
        </w:rPr>
        <w:t>)</w:t>
      </w:r>
    </w:p>
    <w:p w:rsidR="00375242" w:rsidRDefault="00375242" w:rsidP="0084667E">
      <w:pPr>
        <w:jc w:val="both"/>
        <w:rPr>
          <w:rFonts w:ascii="Verdana" w:hAnsi="Verdana"/>
          <w:b/>
          <w:sz w:val="20"/>
        </w:rPr>
      </w:pPr>
    </w:p>
    <w:p w:rsidR="00375242" w:rsidRDefault="00375242" w:rsidP="0084667E">
      <w:pPr>
        <w:jc w:val="both"/>
        <w:rPr>
          <w:rFonts w:ascii="Verdana" w:hAnsi="Verdana"/>
          <w:b/>
          <w:sz w:val="20"/>
        </w:rPr>
      </w:pPr>
    </w:p>
    <w:p w:rsidR="00375242" w:rsidRDefault="00375242" w:rsidP="0084667E">
      <w:pPr>
        <w:jc w:val="both"/>
        <w:rPr>
          <w:rFonts w:ascii="Verdana" w:hAnsi="Verdana"/>
          <w:b/>
          <w:sz w:val="20"/>
        </w:rPr>
      </w:pPr>
    </w:p>
    <w:p w:rsidR="00375242" w:rsidRDefault="00375242" w:rsidP="0084667E">
      <w:pPr>
        <w:jc w:val="both"/>
        <w:rPr>
          <w:rFonts w:ascii="Verdana" w:hAnsi="Verdana"/>
          <w:b/>
          <w:sz w:val="20"/>
        </w:rPr>
      </w:pPr>
    </w:p>
    <w:p w:rsidR="00375242" w:rsidRDefault="00375242" w:rsidP="0084667E">
      <w:pPr>
        <w:jc w:val="both"/>
        <w:rPr>
          <w:rFonts w:ascii="Verdana" w:hAnsi="Verdana"/>
          <w:b/>
          <w:sz w:val="20"/>
        </w:rPr>
      </w:pPr>
    </w:p>
    <w:p w:rsidR="00375242" w:rsidRDefault="00375242" w:rsidP="0084667E">
      <w:pPr>
        <w:jc w:val="both"/>
        <w:rPr>
          <w:rFonts w:ascii="Verdana" w:hAnsi="Verdana"/>
          <w:b/>
          <w:sz w:val="20"/>
        </w:rPr>
      </w:pPr>
    </w:p>
    <w:p w:rsidR="0084667E" w:rsidRDefault="0084667E" w:rsidP="0084667E">
      <w:pPr>
        <w:jc w:val="both"/>
        <w:rPr>
          <w:rFonts w:ascii="Verdana" w:hAnsi="Verdana"/>
          <w:b/>
          <w:sz w:val="20"/>
        </w:rPr>
      </w:pPr>
      <w:r w:rsidRPr="005D2366">
        <w:rPr>
          <w:rFonts w:ascii="Verdana" w:hAnsi="Verdana"/>
          <w:b/>
          <w:sz w:val="20"/>
        </w:rPr>
        <w:t xml:space="preserve">Usnesení č. </w:t>
      </w:r>
      <w:r w:rsidR="002E53E0">
        <w:rPr>
          <w:rFonts w:ascii="Verdana" w:hAnsi="Verdana"/>
          <w:b/>
          <w:sz w:val="20"/>
        </w:rPr>
        <w:t>4</w:t>
      </w:r>
      <w:r w:rsidR="00375242">
        <w:rPr>
          <w:rFonts w:ascii="Verdana" w:hAnsi="Verdana"/>
          <w:b/>
          <w:sz w:val="20"/>
        </w:rPr>
        <w:t>2</w:t>
      </w:r>
      <w:r w:rsidRPr="005D2366">
        <w:rPr>
          <w:rFonts w:ascii="Verdana" w:hAnsi="Verdana"/>
          <w:b/>
          <w:sz w:val="20"/>
        </w:rPr>
        <w:t>/2014</w:t>
      </w:r>
    </w:p>
    <w:p w:rsidR="0084667E" w:rsidRDefault="0084667E" w:rsidP="0084667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2F2DDA">
        <w:rPr>
          <w:rFonts w:ascii="Verdana" w:hAnsi="Verdana"/>
          <w:sz w:val="20"/>
        </w:rPr>
        <w:t xml:space="preserve">souhlasí s oslovením firem </w:t>
      </w:r>
    </w:p>
    <w:p w:rsidR="002F2DDA" w:rsidRDefault="002F2DDA" w:rsidP="002F2DDA">
      <w:pPr>
        <w:pStyle w:val="Odstavecseseznamem"/>
        <w:numPr>
          <w:ilvl w:val="3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Bautechnik s.r.o., Veselí nad Lužnicí</w:t>
      </w:r>
    </w:p>
    <w:p w:rsidR="002F2DDA" w:rsidRDefault="002F2DDA" w:rsidP="002F2DDA">
      <w:pPr>
        <w:pStyle w:val="Odstavecseseznamem"/>
        <w:numPr>
          <w:ilvl w:val="3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Koktavý Petr, Veselí nad Lužnicí</w:t>
      </w:r>
    </w:p>
    <w:p w:rsidR="002F2DDA" w:rsidRDefault="002F2DDA" w:rsidP="002F2DDA">
      <w:pPr>
        <w:pStyle w:val="Odstavecseseznamem"/>
        <w:numPr>
          <w:ilvl w:val="3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Lukucz Michal, Soběslav</w:t>
      </w:r>
    </w:p>
    <w:p w:rsidR="002F2DDA" w:rsidRPr="009D1326" w:rsidRDefault="002F2DDA" w:rsidP="002F2DDA">
      <w:pPr>
        <w:pStyle w:val="Odstavecseseznamem"/>
        <w:numPr>
          <w:ilvl w:val="3"/>
          <w:numId w:val="39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Bromstav, Zálší</w:t>
      </w:r>
    </w:p>
    <w:p w:rsidR="002F2DDA" w:rsidRDefault="002F2DDA" w:rsidP="0084667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 podání cenové nabídky na zateplení budovy OÚ.</w:t>
      </w:r>
    </w:p>
    <w:p w:rsidR="0084667E" w:rsidRDefault="0084667E" w:rsidP="0084667E">
      <w:pPr>
        <w:jc w:val="both"/>
        <w:rPr>
          <w:rFonts w:ascii="Verdana" w:hAnsi="Verdana"/>
          <w:sz w:val="20"/>
        </w:rPr>
      </w:pPr>
    </w:p>
    <w:p w:rsidR="0084667E" w:rsidRDefault="0084667E" w:rsidP="00E00915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F2DDA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– 0</w:t>
      </w:r>
      <w:r w:rsidRPr="005D2366">
        <w:rPr>
          <w:rFonts w:ascii="Verdana" w:hAnsi="Verdana"/>
          <w:b/>
          <w:sz w:val="20"/>
        </w:rPr>
        <w:t>)</w:t>
      </w:r>
    </w:p>
    <w:p w:rsidR="00E00915" w:rsidRDefault="00E00915" w:rsidP="00E00915">
      <w:pPr>
        <w:jc w:val="both"/>
        <w:rPr>
          <w:rFonts w:ascii="Verdana" w:hAnsi="Verdana"/>
          <w:b/>
          <w:sz w:val="20"/>
        </w:rPr>
      </w:pPr>
    </w:p>
    <w:p w:rsidR="00C15B34" w:rsidRDefault="00C15B34" w:rsidP="00C15B34">
      <w:pPr>
        <w:jc w:val="right"/>
        <w:rPr>
          <w:b/>
          <w:bCs/>
          <w:szCs w:val="24"/>
        </w:rPr>
      </w:pPr>
    </w:p>
    <w:p w:rsidR="005D2366" w:rsidRPr="007C05F9" w:rsidRDefault="00A93109" w:rsidP="005D2366">
      <w:pPr>
        <w:pStyle w:val="Zkladntext21"/>
        <w:jc w:val="both"/>
        <w:rPr>
          <w:b/>
          <w:sz w:val="24"/>
        </w:rPr>
      </w:pPr>
      <w:r>
        <w:rPr>
          <w:b/>
          <w:sz w:val="24"/>
        </w:rPr>
        <w:t>7</w:t>
      </w:r>
      <w:r w:rsidR="007C05F9" w:rsidRPr="007C05F9">
        <w:rPr>
          <w:b/>
          <w:sz w:val="24"/>
        </w:rPr>
        <w:t xml:space="preserve">) </w:t>
      </w:r>
      <w:r w:rsidR="005D2366" w:rsidRPr="007C05F9">
        <w:rPr>
          <w:b/>
          <w:sz w:val="24"/>
        </w:rPr>
        <w:t>Závěr</w:t>
      </w: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  <w:r w:rsidR="002F2DDA">
        <w:rPr>
          <w:rFonts w:ascii="Verdana" w:hAnsi="Verdana"/>
          <w:color w:val="000000"/>
          <w:sz w:val="20"/>
        </w:rPr>
        <w:t>.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C05F9" w:rsidRDefault="007C05F9" w:rsidP="007C05F9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738B0" w:rsidRDefault="00B738B0" w:rsidP="007C05F9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738B0" w:rsidRDefault="00B738B0" w:rsidP="007C05F9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738B0" w:rsidRDefault="00B738B0" w:rsidP="007C05F9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738B0" w:rsidRDefault="00B738B0" w:rsidP="007C05F9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7C05F9" w:rsidRDefault="007C05F9" w:rsidP="007C05F9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5346B0" w:rsidRDefault="005346B0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5346B0" w:rsidRDefault="005346B0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5346B0" w:rsidRDefault="005346B0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F2DDA" w:rsidRDefault="002F2DD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F2DDA" w:rsidRDefault="002F2DD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F2DDA" w:rsidRDefault="002F2DD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C05F9" w:rsidRDefault="007C05F9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7C05F9">
        <w:rPr>
          <w:rFonts w:ascii="Verdana" w:hAnsi="Verdana"/>
          <w:sz w:val="22"/>
          <w:szCs w:val="22"/>
        </w:rPr>
        <w:t xml:space="preserve">:Ing. Jan Dvořák: </w:t>
      </w:r>
      <w:r>
        <w:rPr>
          <w:rFonts w:ascii="Verdana" w:hAnsi="Verdana"/>
          <w:sz w:val="22"/>
          <w:szCs w:val="22"/>
        </w:rPr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5346B0" w:rsidRDefault="005346B0" w:rsidP="00FC478A">
      <w:pPr>
        <w:pStyle w:val="Standard"/>
        <w:rPr>
          <w:rFonts w:ascii="Verdana" w:hAnsi="Verdana"/>
          <w:sz w:val="22"/>
          <w:szCs w:val="22"/>
        </w:rPr>
      </w:pPr>
    </w:p>
    <w:p w:rsidR="005346B0" w:rsidRDefault="005346B0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C05F9">
        <w:rPr>
          <w:rFonts w:ascii="Verdana" w:hAnsi="Verdana"/>
          <w:sz w:val="22"/>
          <w:szCs w:val="22"/>
        </w:rPr>
        <w:t>Jaroslav Kluzák</w:t>
      </w:r>
      <w:r>
        <w:rPr>
          <w:rFonts w:ascii="Verdana" w:hAnsi="Verdana"/>
          <w:sz w:val="22"/>
          <w:szCs w:val="22"/>
        </w:rPr>
        <w:t>:. . . . . . . . . . . . . . .</w:t>
      </w:r>
    </w:p>
    <w:p w:rsidR="00FC478A" w:rsidRDefault="00FC478A" w:rsidP="00FC478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A50EA4" w:rsidRDefault="00A50EA4" w:rsidP="00FC478A">
      <w:pPr>
        <w:pStyle w:val="Standard"/>
        <w:rPr>
          <w:rFonts w:ascii="Verdana" w:hAnsi="Verdana"/>
          <w:sz w:val="22"/>
          <w:szCs w:val="22"/>
        </w:rPr>
      </w:pPr>
    </w:p>
    <w:p w:rsidR="005346B0" w:rsidRDefault="005346B0" w:rsidP="00FC478A">
      <w:pPr>
        <w:pStyle w:val="Standard"/>
        <w:rPr>
          <w:rFonts w:ascii="Verdana" w:hAnsi="Verdana"/>
          <w:sz w:val="22"/>
          <w:szCs w:val="22"/>
        </w:rPr>
      </w:pPr>
    </w:p>
    <w:p w:rsidR="005346B0" w:rsidRDefault="005346B0" w:rsidP="00FC478A">
      <w:pPr>
        <w:pStyle w:val="Standard"/>
        <w:rPr>
          <w:rFonts w:ascii="Verdana" w:hAnsi="Verdana"/>
          <w:sz w:val="22"/>
          <w:szCs w:val="22"/>
        </w:rPr>
      </w:pPr>
    </w:p>
    <w:p w:rsidR="005346B0" w:rsidRDefault="005346B0" w:rsidP="00FC478A">
      <w:pPr>
        <w:pStyle w:val="Standard"/>
        <w:rPr>
          <w:rFonts w:ascii="Verdana" w:hAnsi="Verdana"/>
          <w:sz w:val="22"/>
          <w:szCs w:val="22"/>
        </w:rPr>
      </w:pPr>
    </w:p>
    <w:p w:rsidR="002F2DDA" w:rsidRDefault="002F2DDA" w:rsidP="00FC478A">
      <w:pPr>
        <w:pStyle w:val="Standard"/>
        <w:rPr>
          <w:rFonts w:ascii="Verdana" w:hAnsi="Verdana"/>
          <w:sz w:val="22"/>
          <w:szCs w:val="22"/>
        </w:rPr>
      </w:pPr>
    </w:p>
    <w:p w:rsidR="002F2DDA" w:rsidRDefault="002F2DDA" w:rsidP="00FC478A">
      <w:pPr>
        <w:pStyle w:val="Standard"/>
        <w:rPr>
          <w:rFonts w:ascii="Verdana" w:hAnsi="Verdana"/>
          <w:sz w:val="22"/>
          <w:szCs w:val="22"/>
        </w:rPr>
      </w:pPr>
    </w:p>
    <w:p w:rsidR="002F2DDA" w:rsidRDefault="002F2DDA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7C05F9" w:rsidP="00FC478A">
      <w:pPr>
        <w:pStyle w:val="Bezmezer"/>
      </w:pPr>
      <w:r>
        <w:rPr>
          <w:rFonts w:ascii="Verdana" w:hAnsi="Verdana"/>
          <w:sz w:val="16"/>
          <w:szCs w:val="22"/>
        </w:rPr>
        <w:t xml:space="preserve">Na úřední desce </w:t>
      </w:r>
      <w:r w:rsidR="00FC478A">
        <w:rPr>
          <w:rFonts w:ascii="Verdana" w:hAnsi="Verdana"/>
          <w:sz w:val="16"/>
          <w:szCs w:val="22"/>
        </w:rPr>
        <w:t xml:space="preserve">a </w:t>
      </w:r>
      <w:hyperlink r:id="rId9" w:history="1">
        <w:r w:rsidR="00FC478A">
          <w:rPr>
            <w:rStyle w:val="Hypertextovodkaz"/>
            <w:sz w:val="16"/>
          </w:rPr>
          <w:t>www.zisov.cz</w:t>
        </w:r>
      </w:hyperlink>
      <w:r w:rsidR="00FC478A">
        <w:rPr>
          <w:rFonts w:ascii="Verdana" w:hAnsi="Verdana"/>
          <w:sz w:val="14"/>
          <w:szCs w:val="22"/>
        </w:rPr>
        <w:t xml:space="preserve"> :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Vyvěšeno:  </w:t>
      </w:r>
      <w:r w:rsidR="009436EA">
        <w:rPr>
          <w:rFonts w:ascii="Verdana" w:hAnsi="Verdana"/>
          <w:sz w:val="16"/>
          <w:szCs w:val="22"/>
        </w:rPr>
        <w:tab/>
      </w:r>
      <w:r w:rsidR="00D76583">
        <w:rPr>
          <w:rFonts w:ascii="Verdana" w:hAnsi="Verdana"/>
          <w:sz w:val="16"/>
          <w:szCs w:val="22"/>
        </w:rPr>
        <w:t>12. července</w:t>
      </w:r>
      <w:r w:rsidR="00A50EA4">
        <w:rPr>
          <w:rFonts w:ascii="Verdana" w:hAnsi="Verdana"/>
          <w:sz w:val="16"/>
          <w:szCs w:val="22"/>
        </w:rPr>
        <w:t xml:space="preserve"> 2014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Sejmuto:      </w:t>
      </w:r>
      <w:r w:rsidR="009316DC">
        <w:rPr>
          <w:rFonts w:ascii="Verdana" w:hAnsi="Verdana"/>
          <w:sz w:val="16"/>
          <w:szCs w:val="22"/>
        </w:rPr>
        <w:tab/>
      </w:r>
      <w:r w:rsidR="00D76583">
        <w:rPr>
          <w:rFonts w:ascii="Verdana" w:hAnsi="Verdana"/>
          <w:sz w:val="16"/>
          <w:szCs w:val="22"/>
        </w:rPr>
        <w:t>27</w:t>
      </w:r>
      <w:r w:rsidR="008531D7">
        <w:rPr>
          <w:rFonts w:ascii="Verdana" w:hAnsi="Verdana"/>
          <w:sz w:val="16"/>
          <w:szCs w:val="22"/>
        </w:rPr>
        <w:t xml:space="preserve">. </w:t>
      </w:r>
      <w:r w:rsidR="007C05F9">
        <w:rPr>
          <w:rFonts w:ascii="Verdana" w:hAnsi="Verdana"/>
          <w:sz w:val="16"/>
          <w:szCs w:val="22"/>
        </w:rPr>
        <w:t>červ</w:t>
      </w:r>
      <w:r w:rsidR="00D76583">
        <w:rPr>
          <w:rFonts w:ascii="Verdana" w:hAnsi="Verdana"/>
          <w:sz w:val="16"/>
          <w:szCs w:val="22"/>
        </w:rPr>
        <w:t>ence</w:t>
      </w:r>
      <w:r w:rsidR="007C05F9">
        <w:rPr>
          <w:rFonts w:ascii="Verdana" w:hAnsi="Verdana"/>
          <w:sz w:val="16"/>
          <w:szCs w:val="22"/>
        </w:rPr>
        <w:t xml:space="preserve"> </w:t>
      </w:r>
      <w:r w:rsidR="000E5C52">
        <w:rPr>
          <w:rFonts w:ascii="Verdana" w:hAnsi="Verdana"/>
          <w:sz w:val="16"/>
          <w:szCs w:val="22"/>
        </w:rPr>
        <w:t xml:space="preserve"> 2014</w:t>
      </w:r>
    </w:p>
    <w:sectPr w:rsidR="00FC478A" w:rsidSect="004844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01" w:rsidRDefault="002D2A01" w:rsidP="008522E6">
      <w:r>
        <w:separator/>
      </w:r>
    </w:p>
  </w:endnote>
  <w:endnote w:type="continuationSeparator" w:id="0">
    <w:p w:rsidR="002D2A01" w:rsidRDefault="002D2A01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2A" w:rsidRDefault="0090592A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842DF7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 xml:space="preserve">/2014 -  </w:t>
    </w:r>
    <w:r w:rsidR="00842DF7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. </w:t>
    </w:r>
    <w:r w:rsidR="00842DF7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>. 2014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16472" w:rsidRPr="00116472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90592A" w:rsidRDefault="009059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01" w:rsidRDefault="002D2A01" w:rsidP="008522E6">
      <w:r>
        <w:separator/>
      </w:r>
    </w:p>
  </w:footnote>
  <w:footnote w:type="continuationSeparator" w:id="0">
    <w:p w:rsidR="002D2A01" w:rsidRDefault="002D2A01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96E5C"/>
    <w:multiLevelType w:val="hybridMultilevel"/>
    <w:tmpl w:val="FF5E85C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231749"/>
    <w:multiLevelType w:val="hybridMultilevel"/>
    <w:tmpl w:val="0446636E"/>
    <w:lvl w:ilvl="0" w:tplc="BB1CA060">
      <w:start w:val="6"/>
      <w:numFmt w:val="bullet"/>
      <w:lvlText w:val=""/>
      <w:lvlJc w:val="left"/>
      <w:pPr>
        <w:ind w:left="720" w:hanging="360"/>
      </w:pPr>
      <w:rPr>
        <w:rFonts w:ascii="Symbol" w:eastAsia="TimesNewRoman" w:hAnsi="Symbol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0464F"/>
    <w:multiLevelType w:val="hybridMultilevel"/>
    <w:tmpl w:val="3CE0E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1C45"/>
    <w:multiLevelType w:val="hybridMultilevel"/>
    <w:tmpl w:val="D87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76B"/>
    <w:multiLevelType w:val="hybridMultilevel"/>
    <w:tmpl w:val="1B389B3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1A1F5087"/>
    <w:multiLevelType w:val="hybridMultilevel"/>
    <w:tmpl w:val="35764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60C5"/>
    <w:multiLevelType w:val="hybridMultilevel"/>
    <w:tmpl w:val="61F6A7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1D6E4CF4"/>
    <w:multiLevelType w:val="multilevel"/>
    <w:tmpl w:val="E5660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70D91"/>
    <w:multiLevelType w:val="hybridMultilevel"/>
    <w:tmpl w:val="5BC8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D0800"/>
    <w:multiLevelType w:val="hybridMultilevel"/>
    <w:tmpl w:val="1C60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14085"/>
    <w:multiLevelType w:val="hybridMultilevel"/>
    <w:tmpl w:val="EEB42F6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AC174E7"/>
    <w:multiLevelType w:val="hybridMultilevel"/>
    <w:tmpl w:val="C598E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06E6"/>
    <w:multiLevelType w:val="hybridMultilevel"/>
    <w:tmpl w:val="BE0C72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FD6BE1"/>
    <w:multiLevelType w:val="hybridMultilevel"/>
    <w:tmpl w:val="AEC06FDC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BC6EA0"/>
    <w:multiLevelType w:val="hybridMultilevel"/>
    <w:tmpl w:val="11704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E1DE0"/>
    <w:multiLevelType w:val="hybridMultilevel"/>
    <w:tmpl w:val="9E42DDD0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10A5A"/>
    <w:multiLevelType w:val="hybridMultilevel"/>
    <w:tmpl w:val="2FD456B6"/>
    <w:lvl w:ilvl="0" w:tplc="1A4645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A15C9"/>
    <w:multiLevelType w:val="hybridMultilevel"/>
    <w:tmpl w:val="66FAF514"/>
    <w:lvl w:ilvl="0" w:tplc="4FFAA1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B0966"/>
    <w:multiLevelType w:val="hybridMultilevel"/>
    <w:tmpl w:val="B8A2BBF4"/>
    <w:lvl w:ilvl="0" w:tplc="0AF4A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D37BA"/>
    <w:multiLevelType w:val="hybridMultilevel"/>
    <w:tmpl w:val="B6567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E34B9C"/>
    <w:multiLevelType w:val="hybridMultilevel"/>
    <w:tmpl w:val="0874C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B7C9F"/>
    <w:multiLevelType w:val="hybridMultilevel"/>
    <w:tmpl w:val="84924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464"/>
    <w:multiLevelType w:val="multilevel"/>
    <w:tmpl w:val="3EA4A5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8B6E9D"/>
    <w:multiLevelType w:val="hybridMultilevel"/>
    <w:tmpl w:val="B5143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D131C"/>
    <w:multiLevelType w:val="hybridMultilevel"/>
    <w:tmpl w:val="9FDC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11F74"/>
    <w:multiLevelType w:val="hybridMultilevel"/>
    <w:tmpl w:val="D3F6F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0169F"/>
    <w:multiLevelType w:val="hybridMultilevel"/>
    <w:tmpl w:val="1018A6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597239"/>
    <w:multiLevelType w:val="hybridMultilevel"/>
    <w:tmpl w:val="70723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3483F"/>
    <w:multiLevelType w:val="hybridMultilevel"/>
    <w:tmpl w:val="C4E89682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439F6"/>
    <w:multiLevelType w:val="hybridMultilevel"/>
    <w:tmpl w:val="C51E8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C752D"/>
    <w:multiLevelType w:val="multilevel"/>
    <w:tmpl w:val="30245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90AA9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C0D60"/>
    <w:multiLevelType w:val="hybridMultilevel"/>
    <w:tmpl w:val="8E2E0A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3F70A3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34"/>
  </w:num>
  <w:num w:numId="5">
    <w:abstractNumId w:val="21"/>
  </w:num>
  <w:num w:numId="6">
    <w:abstractNumId w:val="20"/>
  </w:num>
  <w:num w:numId="7">
    <w:abstractNumId w:val="16"/>
  </w:num>
  <w:num w:numId="8">
    <w:abstractNumId w:val="32"/>
  </w:num>
  <w:num w:numId="9">
    <w:abstractNumId w:val="35"/>
  </w:num>
  <w:num w:numId="10">
    <w:abstractNumId w:val="33"/>
  </w:num>
  <w:num w:numId="11">
    <w:abstractNumId w:val="14"/>
  </w:num>
  <w:num w:numId="12">
    <w:abstractNumId w:val="1"/>
  </w:num>
  <w:num w:numId="13">
    <w:abstractNumId w:val="5"/>
  </w:num>
  <w:num w:numId="14">
    <w:abstractNumId w:val="4"/>
  </w:num>
  <w:num w:numId="15">
    <w:abstractNumId w:val="26"/>
  </w:num>
  <w:num w:numId="16">
    <w:abstractNumId w:val="8"/>
  </w:num>
  <w:num w:numId="17">
    <w:abstractNumId w:val="8"/>
  </w:num>
  <w:num w:numId="18">
    <w:abstractNumId w:val="8"/>
  </w:num>
  <w:num w:numId="19">
    <w:abstractNumId w:val="10"/>
  </w:num>
  <w:num w:numId="20">
    <w:abstractNumId w:val="28"/>
  </w:num>
  <w:num w:numId="21">
    <w:abstractNumId w:val="7"/>
  </w:num>
  <w:num w:numId="22">
    <w:abstractNumId w:val="2"/>
  </w:num>
  <w:num w:numId="23">
    <w:abstractNumId w:val="12"/>
  </w:num>
  <w:num w:numId="24">
    <w:abstractNumId w:val="11"/>
  </w:num>
  <w:num w:numId="25">
    <w:abstractNumId w:val="24"/>
  </w:num>
  <w:num w:numId="26">
    <w:abstractNumId w:val="2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29"/>
  </w:num>
  <w:num w:numId="30">
    <w:abstractNumId w:val="3"/>
  </w:num>
  <w:num w:numId="31">
    <w:abstractNumId w:val="13"/>
  </w:num>
  <w:num w:numId="32">
    <w:abstractNumId w:val="22"/>
  </w:num>
  <w:num w:numId="33">
    <w:abstractNumId w:val="18"/>
  </w:num>
  <w:num w:numId="34">
    <w:abstractNumId w:val="0"/>
    <w:lvlOverride w:ilvl="0">
      <w:startOverride w:val="1"/>
    </w:lvlOverride>
  </w:num>
  <w:num w:numId="35">
    <w:abstractNumId w:val="6"/>
  </w:num>
  <w:num w:numId="36">
    <w:abstractNumId w:val="25"/>
  </w:num>
  <w:num w:numId="37">
    <w:abstractNumId w:val="31"/>
  </w:num>
  <w:num w:numId="38">
    <w:abstractNumId w:val="27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B"/>
    <w:rsid w:val="0000120B"/>
    <w:rsid w:val="0000472A"/>
    <w:rsid w:val="00005A23"/>
    <w:rsid w:val="00005CD7"/>
    <w:rsid w:val="00010C4E"/>
    <w:rsid w:val="000232BE"/>
    <w:rsid w:val="00036E75"/>
    <w:rsid w:val="000568F4"/>
    <w:rsid w:val="00062BEE"/>
    <w:rsid w:val="00064100"/>
    <w:rsid w:val="00064A4B"/>
    <w:rsid w:val="00064C87"/>
    <w:rsid w:val="000743E8"/>
    <w:rsid w:val="00083390"/>
    <w:rsid w:val="00083C40"/>
    <w:rsid w:val="0008708E"/>
    <w:rsid w:val="00087810"/>
    <w:rsid w:val="000878B6"/>
    <w:rsid w:val="0009354A"/>
    <w:rsid w:val="00093801"/>
    <w:rsid w:val="00095E83"/>
    <w:rsid w:val="0009600D"/>
    <w:rsid w:val="000A549A"/>
    <w:rsid w:val="000B07AA"/>
    <w:rsid w:val="000B169F"/>
    <w:rsid w:val="000B3539"/>
    <w:rsid w:val="000B3AC0"/>
    <w:rsid w:val="000B4850"/>
    <w:rsid w:val="000B4981"/>
    <w:rsid w:val="000B5C53"/>
    <w:rsid w:val="000D0A56"/>
    <w:rsid w:val="000D3DD8"/>
    <w:rsid w:val="000E5C52"/>
    <w:rsid w:val="000E789B"/>
    <w:rsid w:val="000F16FF"/>
    <w:rsid w:val="000F7361"/>
    <w:rsid w:val="00116472"/>
    <w:rsid w:val="00120C4D"/>
    <w:rsid w:val="0012461E"/>
    <w:rsid w:val="001326FE"/>
    <w:rsid w:val="0014074E"/>
    <w:rsid w:val="00140BE7"/>
    <w:rsid w:val="00145CE0"/>
    <w:rsid w:val="001504AE"/>
    <w:rsid w:val="00160968"/>
    <w:rsid w:val="00166A7E"/>
    <w:rsid w:val="00170868"/>
    <w:rsid w:val="00171EB1"/>
    <w:rsid w:val="001752FD"/>
    <w:rsid w:val="0017777C"/>
    <w:rsid w:val="00182185"/>
    <w:rsid w:val="00191193"/>
    <w:rsid w:val="0019671B"/>
    <w:rsid w:val="001A4761"/>
    <w:rsid w:val="001C01FD"/>
    <w:rsid w:val="001C166B"/>
    <w:rsid w:val="001C2E46"/>
    <w:rsid w:val="001C6ACC"/>
    <w:rsid w:val="001D0005"/>
    <w:rsid w:val="001E57EE"/>
    <w:rsid w:val="001F18A3"/>
    <w:rsid w:val="001F310F"/>
    <w:rsid w:val="001F4B25"/>
    <w:rsid w:val="001F76D3"/>
    <w:rsid w:val="00213082"/>
    <w:rsid w:val="0021315D"/>
    <w:rsid w:val="00220A3F"/>
    <w:rsid w:val="00224E80"/>
    <w:rsid w:val="002264DD"/>
    <w:rsid w:val="00233765"/>
    <w:rsid w:val="00234BC1"/>
    <w:rsid w:val="00236C31"/>
    <w:rsid w:val="00236DE7"/>
    <w:rsid w:val="00236EE4"/>
    <w:rsid w:val="00244FEE"/>
    <w:rsid w:val="002467B3"/>
    <w:rsid w:val="0025101F"/>
    <w:rsid w:val="0025348C"/>
    <w:rsid w:val="00254A68"/>
    <w:rsid w:val="00255734"/>
    <w:rsid w:val="00260D72"/>
    <w:rsid w:val="0026210E"/>
    <w:rsid w:val="0026708D"/>
    <w:rsid w:val="00270E08"/>
    <w:rsid w:val="002717C9"/>
    <w:rsid w:val="00271A5A"/>
    <w:rsid w:val="00280163"/>
    <w:rsid w:val="0028211C"/>
    <w:rsid w:val="00282843"/>
    <w:rsid w:val="00291B8F"/>
    <w:rsid w:val="002A194B"/>
    <w:rsid w:val="002A50B3"/>
    <w:rsid w:val="002B24E6"/>
    <w:rsid w:val="002B6D4D"/>
    <w:rsid w:val="002B7E27"/>
    <w:rsid w:val="002C5F5D"/>
    <w:rsid w:val="002D16DF"/>
    <w:rsid w:val="002D2A01"/>
    <w:rsid w:val="002D4AAB"/>
    <w:rsid w:val="002E1590"/>
    <w:rsid w:val="002E53E0"/>
    <w:rsid w:val="002E7448"/>
    <w:rsid w:val="002F2DDA"/>
    <w:rsid w:val="0030335E"/>
    <w:rsid w:val="00303C90"/>
    <w:rsid w:val="00307A65"/>
    <w:rsid w:val="00316AF5"/>
    <w:rsid w:val="00322146"/>
    <w:rsid w:val="00326F85"/>
    <w:rsid w:val="003274E9"/>
    <w:rsid w:val="00350318"/>
    <w:rsid w:val="0035634D"/>
    <w:rsid w:val="00361214"/>
    <w:rsid w:val="00363957"/>
    <w:rsid w:val="0036428B"/>
    <w:rsid w:val="0036731E"/>
    <w:rsid w:val="00375242"/>
    <w:rsid w:val="0037659E"/>
    <w:rsid w:val="00377ADD"/>
    <w:rsid w:val="00383320"/>
    <w:rsid w:val="00387F1C"/>
    <w:rsid w:val="00397145"/>
    <w:rsid w:val="003977D3"/>
    <w:rsid w:val="003A0BD5"/>
    <w:rsid w:val="003A7A29"/>
    <w:rsid w:val="003A7CF2"/>
    <w:rsid w:val="003B35BD"/>
    <w:rsid w:val="003B39A3"/>
    <w:rsid w:val="003B6B8A"/>
    <w:rsid w:val="003C4679"/>
    <w:rsid w:val="003D48E1"/>
    <w:rsid w:val="003D7054"/>
    <w:rsid w:val="003F02FC"/>
    <w:rsid w:val="003F6510"/>
    <w:rsid w:val="004017D9"/>
    <w:rsid w:val="0040362E"/>
    <w:rsid w:val="0040674C"/>
    <w:rsid w:val="004109F6"/>
    <w:rsid w:val="004155F5"/>
    <w:rsid w:val="0042151F"/>
    <w:rsid w:val="00421771"/>
    <w:rsid w:val="004230AB"/>
    <w:rsid w:val="0042473B"/>
    <w:rsid w:val="00427849"/>
    <w:rsid w:val="004344A0"/>
    <w:rsid w:val="00445171"/>
    <w:rsid w:val="00453365"/>
    <w:rsid w:val="004558B4"/>
    <w:rsid w:val="00471895"/>
    <w:rsid w:val="00471EC6"/>
    <w:rsid w:val="0048020F"/>
    <w:rsid w:val="004844E9"/>
    <w:rsid w:val="004A029E"/>
    <w:rsid w:val="004A4449"/>
    <w:rsid w:val="004D243C"/>
    <w:rsid w:val="004D310F"/>
    <w:rsid w:val="004D4CC8"/>
    <w:rsid w:val="004E0BFE"/>
    <w:rsid w:val="004E1819"/>
    <w:rsid w:val="004E505B"/>
    <w:rsid w:val="004E580A"/>
    <w:rsid w:val="004F1AC5"/>
    <w:rsid w:val="004F234A"/>
    <w:rsid w:val="004F57E3"/>
    <w:rsid w:val="004F59EE"/>
    <w:rsid w:val="004F6BA6"/>
    <w:rsid w:val="00506E38"/>
    <w:rsid w:val="00507CA9"/>
    <w:rsid w:val="005154CE"/>
    <w:rsid w:val="00522E21"/>
    <w:rsid w:val="0053400F"/>
    <w:rsid w:val="005346B0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728BE"/>
    <w:rsid w:val="00572BC7"/>
    <w:rsid w:val="00574545"/>
    <w:rsid w:val="00587AED"/>
    <w:rsid w:val="00590B07"/>
    <w:rsid w:val="00591F6B"/>
    <w:rsid w:val="005A2CA8"/>
    <w:rsid w:val="005B5453"/>
    <w:rsid w:val="005B66EF"/>
    <w:rsid w:val="005C2775"/>
    <w:rsid w:val="005C6C33"/>
    <w:rsid w:val="005D2366"/>
    <w:rsid w:val="005E399A"/>
    <w:rsid w:val="005E3A8A"/>
    <w:rsid w:val="005E6DB0"/>
    <w:rsid w:val="005F1222"/>
    <w:rsid w:val="005F7B09"/>
    <w:rsid w:val="00603562"/>
    <w:rsid w:val="006119ED"/>
    <w:rsid w:val="006124D1"/>
    <w:rsid w:val="0062749E"/>
    <w:rsid w:val="0062761E"/>
    <w:rsid w:val="006455E3"/>
    <w:rsid w:val="00645992"/>
    <w:rsid w:val="00645EAD"/>
    <w:rsid w:val="00647795"/>
    <w:rsid w:val="0065074C"/>
    <w:rsid w:val="00666E1F"/>
    <w:rsid w:val="006860C6"/>
    <w:rsid w:val="0069156B"/>
    <w:rsid w:val="00691B26"/>
    <w:rsid w:val="00692293"/>
    <w:rsid w:val="006971C7"/>
    <w:rsid w:val="006A3F7C"/>
    <w:rsid w:val="006A74B0"/>
    <w:rsid w:val="006B1EA5"/>
    <w:rsid w:val="006B24A0"/>
    <w:rsid w:val="006B4ECE"/>
    <w:rsid w:val="006B7770"/>
    <w:rsid w:val="006C31DB"/>
    <w:rsid w:val="006C3359"/>
    <w:rsid w:val="006C5060"/>
    <w:rsid w:val="006C57F4"/>
    <w:rsid w:val="006C5A7B"/>
    <w:rsid w:val="006D3D4A"/>
    <w:rsid w:val="006F0D11"/>
    <w:rsid w:val="006F366A"/>
    <w:rsid w:val="006F42F2"/>
    <w:rsid w:val="006F7E21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4799E"/>
    <w:rsid w:val="0075272C"/>
    <w:rsid w:val="00756242"/>
    <w:rsid w:val="0076611C"/>
    <w:rsid w:val="00770D31"/>
    <w:rsid w:val="007760B8"/>
    <w:rsid w:val="00783B24"/>
    <w:rsid w:val="00785A16"/>
    <w:rsid w:val="00786E2C"/>
    <w:rsid w:val="007924A9"/>
    <w:rsid w:val="0079428A"/>
    <w:rsid w:val="007A14A4"/>
    <w:rsid w:val="007A652B"/>
    <w:rsid w:val="007B0AE8"/>
    <w:rsid w:val="007B0DE5"/>
    <w:rsid w:val="007C05F9"/>
    <w:rsid w:val="007C40FA"/>
    <w:rsid w:val="007C7A5D"/>
    <w:rsid w:val="007D4DBD"/>
    <w:rsid w:val="007D5139"/>
    <w:rsid w:val="007F0DD6"/>
    <w:rsid w:val="007F6BF7"/>
    <w:rsid w:val="007F726F"/>
    <w:rsid w:val="00811A76"/>
    <w:rsid w:val="00822300"/>
    <w:rsid w:val="00842DF7"/>
    <w:rsid w:val="00845BDD"/>
    <w:rsid w:val="0084667E"/>
    <w:rsid w:val="008522E6"/>
    <w:rsid w:val="008531D7"/>
    <w:rsid w:val="0086115F"/>
    <w:rsid w:val="00864017"/>
    <w:rsid w:val="0086666F"/>
    <w:rsid w:val="00870F7B"/>
    <w:rsid w:val="00880318"/>
    <w:rsid w:val="00880FB8"/>
    <w:rsid w:val="00883EB2"/>
    <w:rsid w:val="008912ED"/>
    <w:rsid w:val="00891473"/>
    <w:rsid w:val="008A186D"/>
    <w:rsid w:val="008A1F22"/>
    <w:rsid w:val="008B7BA6"/>
    <w:rsid w:val="008C0B24"/>
    <w:rsid w:val="008C7A9E"/>
    <w:rsid w:val="008D0971"/>
    <w:rsid w:val="008D288F"/>
    <w:rsid w:val="008D79BB"/>
    <w:rsid w:val="008F5601"/>
    <w:rsid w:val="0090592A"/>
    <w:rsid w:val="009316DC"/>
    <w:rsid w:val="009436EA"/>
    <w:rsid w:val="00951830"/>
    <w:rsid w:val="00957735"/>
    <w:rsid w:val="00960559"/>
    <w:rsid w:val="009635EA"/>
    <w:rsid w:val="009715F5"/>
    <w:rsid w:val="00972829"/>
    <w:rsid w:val="009733EC"/>
    <w:rsid w:val="00973A87"/>
    <w:rsid w:val="009762AA"/>
    <w:rsid w:val="00981FB5"/>
    <w:rsid w:val="009827D4"/>
    <w:rsid w:val="00994FF7"/>
    <w:rsid w:val="009A1FFF"/>
    <w:rsid w:val="009A7B75"/>
    <w:rsid w:val="009B0BA8"/>
    <w:rsid w:val="009C6BA5"/>
    <w:rsid w:val="009C7105"/>
    <w:rsid w:val="009C73FC"/>
    <w:rsid w:val="009D1326"/>
    <w:rsid w:val="009D411E"/>
    <w:rsid w:val="009D7C3B"/>
    <w:rsid w:val="009E0A39"/>
    <w:rsid w:val="009E1D25"/>
    <w:rsid w:val="009F0A7A"/>
    <w:rsid w:val="00A018F7"/>
    <w:rsid w:val="00A04126"/>
    <w:rsid w:val="00A1082A"/>
    <w:rsid w:val="00A11BE0"/>
    <w:rsid w:val="00A1296D"/>
    <w:rsid w:val="00A133A7"/>
    <w:rsid w:val="00A30951"/>
    <w:rsid w:val="00A322CA"/>
    <w:rsid w:val="00A32F3A"/>
    <w:rsid w:val="00A37355"/>
    <w:rsid w:val="00A43003"/>
    <w:rsid w:val="00A50EA4"/>
    <w:rsid w:val="00A50FF9"/>
    <w:rsid w:val="00A5134E"/>
    <w:rsid w:val="00A52F70"/>
    <w:rsid w:val="00A549DD"/>
    <w:rsid w:val="00A6041D"/>
    <w:rsid w:val="00A6637B"/>
    <w:rsid w:val="00A67F0B"/>
    <w:rsid w:val="00A80AAE"/>
    <w:rsid w:val="00A81580"/>
    <w:rsid w:val="00A836EC"/>
    <w:rsid w:val="00A84489"/>
    <w:rsid w:val="00A8486A"/>
    <w:rsid w:val="00A86D5F"/>
    <w:rsid w:val="00A907F2"/>
    <w:rsid w:val="00A93109"/>
    <w:rsid w:val="00AA0419"/>
    <w:rsid w:val="00AA0866"/>
    <w:rsid w:val="00AA1820"/>
    <w:rsid w:val="00AB5188"/>
    <w:rsid w:val="00AC5800"/>
    <w:rsid w:val="00AC68BB"/>
    <w:rsid w:val="00AC72EE"/>
    <w:rsid w:val="00AC73E3"/>
    <w:rsid w:val="00AE033D"/>
    <w:rsid w:val="00AE1EF4"/>
    <w:rsid w:val="00AE3AFD"/>
    <w:rsid w:val="00AE7470"/>
    <w:rsid w:val="00AF6CFF"/>
    <w:rsid w:val="00B035E4"/>
    <w:rsid w:val="00B14177"/>
    <w:rsid w:val="00B14278"/>
    <w:rsid w:val="00B15E4C"/>
    <w:rsid w:val="00B169B7"/>
    <w:rsid w:val="00B17B33"/>
    <w:rsid w:val="00B24420"/>
    <w:rsid w:val="00B25222"/>
    <w:rsid w:val="00B4041A"/>
    <w:rsid w:val="00B429C1"/>
    <w:rsid w:val="00B50D1A"/>
    <w:rsid w:val="00B55D5E"/>
    <w:rsid w:val="00B670FD"/>
    <w:rsid w:val="00B70C66"/>
    <w:rsid w:val="00B721A9"/>
    <w:rsid w:val="00B738B0"/>
    <w:rsid w:val="00B75FBB"/>
    <w:rsid w:val="00B7762A"/>
    <w:rsid w:val="00B82D8D"/>
    <w:rsid w:val="00B840A4"/>
    <w:rsid w:val="00B92AE6"/>
    <w:rsid w:val="00B92D3C"/>
    <w:rsid w:val="00B968F6"/>
    <w:rsid w:val="00B969D2"/>
    <w:rsid w:val="00BA028B"/>
    <w:rsid w:val="00BA2695"/>
    <w:rsid w:val="00BA2E78"/>
    <w:rsid w:val="00BA3F1F"/>
    <w:rsid w:val="00BA78A1"/>
    <w:rsid w:val="00BB08F1"/>
    <w:rsid w:val="00BC0A93"/>
    <w:rsid w:val="00BC466F"/>
    <w:rsid w:val="00BD2372"/>
    <w:rsid w:val="00BD4337"/>
    <w:rsid w:val="00BD6107"/>
    <w:rsid w:val="00BF3CFA"/>
    <w:rsid w:val="00C02F67"/>
    <w:rsid w:val="00C03439"/>
    <w:rsid w:val="00C04ADD"/>
    <w:rsid w:val="00C0504B"/>
    <w:rsid w:val="00C15B34"/>
    <w:rsid w:val="00C20919"/>
    <w:rsid w:val="00C212B1"/>
    <w:rsid w:val="00C240AB"/>
    <w:rsid w:val="00C3162B"/>
    <w:rsid w:val="00C42F96"/>
    <w:rsid w:val="00C430A6"/>
    <w:rsid w:val="00C56769"/>
    <w:rsid w:val="00C81FF4"/>
    <w:rsid w:val="00C8688B"/>
    <w:rsid w:val="00CA0F0D"/>
    <w:rsid w:val="00CA2A20"/>
    <w:rsid w:val="00CB0B88"/>
    <w:rsid w:val="00CD3032"/>
    <w:rsid w:val="00CD558C"/>
    <w:rsid w:val="00CD67DC"/>
    <w:rsid w:val="00CE330D"/>
    <w:rsid w:val="00CE33D4"/>
    <w:rsid w:val="00CF129A"/>
    <w:rsid w:val="00CF38E6"/>
    <w:rsid w:val="00CF5836"/>
    <w:rsid w:val="00CF7B79"/>
    <w:rsid w:val="00D02BEC"/>
    <w:rsid w:val="00D0734B"/>
    <w:rsid w:val="00D12E24"/>
    <w:rsid w:val="00D1749A"/>
    <w:rsid w:val="00D2536F"/>
    <w:rsid w:val="00D301F2"/>
    <w:rsid w:val="00D326FD"/>
    <w:rsid w:val="00D41AEA"/>
    <w:rsid w:val="00D41B1D"/>
    <w:rsid w:val="00D5210E"/>
    <w:rsid w:val="00D617E5"/>
    <w:rsid w:val="00D67DBB"/>
    <w:rsid w:val="00D724F9"/>
    <w:rsid w:val="00D73E29"/>
    <w:rsid w:val="00D76583"/>
    <w:rsid w:val="00D8434A"/>
    <w:rsid w:val="00D845A4"/>
    <w:rsid w:val="00D91245"/>
    <w:rsid w:val="00D91682"/>
    <w:rsid w:val="00DA0EC2"/>
    <w:rsid w:val="00DA3A3D"/>
    <w:rsid w:val="00DA44CE"/>
    <w:rsid w:val="00DA6666"/>
    <w:rsid w:val="00DB2711"/>
    <w:rsid w:val="00DC2DB6"/>
    <w:rsid w:val="00DC4F3B"/>
    <w:rsid w:val="00DE3C37"/>
    <w:rsid w:val="00DF1D8B"/>
    <w:rsid w:val="00DF1DC4"/>
    <w:rsid w:val="00DF3D08"/>
    <w:rsid w:val="00DF759C"/>
    <w:rsid w:val="00E0001E"/>
    <w:rsid w:val="00E00915"/>
    <w:rsid w:val="00E05727"/>
    <w:rsid w:val="00E05B18"/>
    <w:rsid w:val="00E15697"/>
    <w:rsid w:val="00E21D3B"/>
    <w:rsid w:val="00E236D7"/>
    <w:rsid w:val="00E24276"/>
    <w:rsid w:val="00E251C0"/>
    <w:rsid w:val="00E3320A"/>
    <w:rsid w:val="00E353A5"/>
    <w:rsid w:val="00E40966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4C65"/>
    <w:rsid w:val="00EB1CC6"/>
    <w:rsid w:val="00EB5A79"/>
    <w:rsid w:val="00EC2346"/>
    <w:rsid w:val="00EC32AF"/>
    <w:rsid w:val="00EC4FD2"/>
    <w:rsid w:val="00ED7061"/>
    <w:rsid w:val="00EF35F6"/>
    <w:rsid w:val="00F013EE"/>
    <w:rsid w:val="00F14224"/>
    <w:rsid w:val="00F21C64"/>
    <w:rsid w:val="00F22C19"/>
    <w:rsid w:val="00F25295"/>
    <w:rsid w:val="00F261D4"/>
    <w:rsid w:val="00F27ABE"/>
    <w:rsid w:val="00F33445"/>
    <w:rsid w:val="00F43115"/>
    <w:rsid w:val="00F54425"/>
    <w:rsid w:val="00F55F85"/>
    <w:rsid w:val="00F61ABC"/>
    <w:rsid w:val="00F651CA"/>
    <w:rsid w:val="00F66C18"/>
    <w:rsid w:val="00F67098"/>
    <w:rsid w:val="00F70941"/>
    <w:rsid w:val="00F83086"/>
    <w:rsid w:val="00F87650"/>
    <w:rsid w:val="00F90853"/>
    <w:rsid w:val="00F91730"/>
    <w:rsid w:val="00FA34F5"/>
    <w:rsid w:val="00FC478A"/>
    <w:rsid w:val="00FD57FE"/>
    <w:rsid w:val="00FE2262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  <w:style w:type="paragraph" w:styleId="Zkladntext">
    <w:name w:val="Body Text"/>
    <w:basedOn w:val="Normln"/>
    <w:link w:val="ZkladntextChar"/>
    <w:semiHidden/>
    <w:unhideWhenUsed/>
    <w:rsid w:val="005D2366"/>
    <w:pPr>
      <w:suppressAutoHyphens/>
      <w:jc w:val="center"/>
    </w:pPr>
    <w:rPr>
      <w:b/>
      <w:sz w:val="52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D2366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Zkladntext21">
    <w:name w:val="Základní text 21"/>
    <w:basedOn w:val="Normln"/>
    <w:rsid w:val="005D2366"/>
    <w:pPr>
      <w:suppressAutoHyphens/>
    </w:pPr>
    <w:rPr>
      <w:sz w:val="28"/>
      <w:lang w:eastAsia="ar-SA"/>
    </w:rPr>
  </w:style>
  <w:style w:type="paragraph" w:customStyle="1" w:styleId="Zkladntext31">
    <w:name w:val="Základní text 31"/>
    <w:basedOn w:val="Normln"/>
    <w:rsid w:val="005D2366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  <w:style w:type="paragraph" w:styleId="Zkladntext">
    <w:name w:val="Body Text"/>
    <w:basedOn w:val="Normln"/>
    <w:link w:val="ZkladntextChar"/>
    <w:semiHidden/>
    <w:unhideWhenUsed/>
    <w:rsid w:val="005D2366"/>
    <w:pPr>
      <w:suppressAutoHyphens/>
      <w:jc w:val="center"/>
    </w:pPr>
    <w:rPr>
      <w:b/>
      <w:sz w:val="52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D2366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Zkladntext21">
    <w:name w:val="Základní text 21"/>
    <w:basedOn w:val="Normln"/>
    <w:rsid w:val="005D2366"/>
    <w:pPr>
      <w:suppressAutoHyphens/>
    </w:pPr>
    <w:rPr>
      <w:sz w:val="28"/>
      <w:lang w:eastAsia="ar-SA"/>
    </w:rPr>
  </w:style>
  <w:style w:type="paragraph" w:customStyle="1" w:styleId="Zkladntext31">
    <w:name w:val="Základní text 31"/>
    <w:basedOn w:val="Normln"/>
    <w:rsid w:val="005D2366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i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1497-D02F-4AFC-8088-1D880309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Win8</cp:lastModifiedBy>
  <cp:revision>6</cp:revision>
  <cp:lastPrinted>2011-09-21T05:42:00Z</cp:lastPrinted>
  <dcterms:created xsi:type="dcterms:W3CDTF">2014-09-10T10:26:00Z</dcterms:created>
  <dcterms:modified xsi:type="dcterms:W3CDTF">2014-07-10T10:31:00Z</dcterms:modified>
</cp:coreProperties>
</file>